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25862E" w14:textId="7D065D2B" w:rsidR="001B39E8" w:rsidRPr="001B39E8" w:rsidRDefault="001B39E8" w:rsidP="001B39E8">
      <w:pPr>
        <w:ind w:left="-851"/>
        <w:rPr>
          <w:rFonts w:ascii="Helvetica" w:hAnsi="Helvetica"/>
          <w:b/>
          <w:bCs/>
          <w:sz w:val="22"/>
          <w:szCs w:val="22"/>
          <w:lang w:val="tr-TR"/>
        </w:rPr>
      </w:pPr>
      <w:r w:rsidRPr="001B39E8">
        <w:rPr>
          <w:rFonts w:ascii="Helvetica" w:hAnsi="Helvetica"/>
          <w:b/>
          <w:bCs/>
          <w:sz w:val="22"/>
          <w:szCs w:val="22"/>
          <w:lang w:val="tr-TR"/>
        </w:rPr>
        <w:t>PRES PANEL TEKNİK ÖZELLİKLERİ</w:t>
      </w:r>
    </w:p>
    <w:p w14:paraId="0438A906" w14:textId="01D68FD4" w:rsidR="001B39E8" w:rsidRDefault="001B39E8" w:rsidP="001B39E8">
      <w:pPr>
        <w:ind w:left="-851"/>
        <w:rPr>
          <w:rFonts w:ascii="Helvetica" w:hAnsi="Helvetica"/>
          <w:sz w:val="21"/>
          <w:szCs w:val="21"/>
          <w:lang w:val="tr-TR"/>
        </w:rPr>
      </w:pPr>
      <w:r w:rsidRPr="001B39E8">
        <w:rPr>
          <w:rFonts w:ascii="Helvetica" w:hAnsi="Helvetica"/>
          <w:b/>
          <w:bCs/>
          <w:sz w:val="21"/>
          <w:szCs w:val="21"/>
          <w:lang w:val="tr-TR"/>
        </w:rPr>
        <w:t>Deprem Şartları:</w:t>
      </w:r>
      <w:r>
        <w:rPr>
          <w:rFonts w:ascii="Helvetica" w:hAnsi="Helvetica"/>
          <w:sz w:val="21"/>
          <w:szCs w:val="21"/>
          <w:lang w:val="tr-TR"/>
        </w:rPr>
        <w:t xml:space="preserve"> </w:t>
      </w:r>
      <w:r w:rsidRPr="001B39E8">
        <w:rPr>
          <w:rFonts w:ascii="Helvetica" w:hAnsi="Helvetica"/>
          <w:sz w:val="21"/>
          <w:szCs w:val="21"/>
          <w:lang w:val="tr-TR"/>
        </w:rPr>
        <w:t xml:space="preserve">Avcı Prefabrik yapılar, 1.derece deprem bölgesi kriterlerine uygun olarak tasarlanmaktadır. Etkin yer ivmesi </w:t>
      </w:r>
      <w:proofErr w:type="spellStart"/>
      <w:r w:rsidRPr="001B39E8">
        <w:rPr>
          <w:rFonts w:ascii="Helvetica" w:hAnsi="Helvetica"/>
          <w:sz w:val="21"/>
          <w:szCs w:val="21"/>
          <w:lang w:val="tr-TR"/>
        </w:rPr>
        <w:t>Ao</w:t>
      </w:r>
      <w:proofErr w:type="spellEnd"/>
      <w:r w:rsidRPr="001B39E8">
        <w:rPr>
          <w:rFonts w:ascii="Helvetica" w:hAnsi="Helvetica"/>
          <w:sz w:val="21"/>
          <w:szCs w:val="21"/>
          <w:lang w:val="tr-TR"/>
        </w:rPr>
        <w:t>=0,40, spektrum katsayısı 2,5 ve bina önem katsayısı I=1 olacak şekilde statik hesaplamalar yapılmaktadır.</w:t>
      </w:r>
    </w:p>
    <w:p w14:paraId="1CA309A1" w14:textId="3682F98A" w:rsidR="001B39E8" w:rsidRDefault="001B39E8" w:rsidP="001B39E8">
      <w:pPr>
        <w:ind w:left="-851"/>
        <w:rPr>
          <w:rFonts w:ascii="Helvetica" w:hAnsi="Helvetica"/>
          <w:sz w:val="21"/>
          <w:szCs w:val="21"/>
          <w:lang w:val="tr-TR"/>
        </w:rPr>
      </w:pPr>
      <w:r w:rsidRPr="001B39E8">
        <w:rPr>
          <w:rFonts w:ascii="Helvetica" w:hAnsi="Helvetica"/>
          <w:b/>
          <w:bCs/>
          <w:sz w:val="21"/>
          <w:szCs w:val="21"/>
          <w:lang w:val="tr-TR"/>
        </w:rPr>
        <w:t xml:space="preserve">İklim Şartları: </w:t>
      </w:r>
      <w:r w:rsidRPr="001B39E8">
        <w:rPr>
          <w:rFonts w:ascii="Helvetica" w:hAnsi="Helvetica"/>
          <w:sz w:val="21"/>
          <w:szCs w:val="21"/>
          <w:lang w:val="tr-TR"/>
        </w:rPr>
        <w:t>Üretim süreçleri, 3. iklim bölgesi esas alınarak gerçekleştirilmekte ve yapı performansı bu koşullara göre optimize edilmektedir.</w:t>
      </w:r>
    </w:p>
    <w:p w14:paraId="6652CF62" w14:textId="5ADE5D61" w:rsidR="001B39E8" w:rsidRDefault="001B39E8" w:rsidP="001B39E8">
      <w:pPr>
        <w:ind w:left="-851"/>
        <w:rPr>
          <w:rFonts w:ascii="Helvetica" w:hAnsi="Helvetica"/>
          <w:sz w:val="21"/>
          <w:szCs w:val="21"/>
          <w:lang w:val="tr-TR"/>
        </w:rPr>
      </w:pPr>
      <w:r w:rsidRPr="001B39E8">
        <w:rPr>
          <w:rFonts w:ascii="Helvetica" w:hAnsi="Helvetica"/>
          <w:b/>
          <w:bCs/>
          <w:sz w:val="21"/>
          <w:szCs w:val="21"/>
          <w:lang w:val="tr-TR"/>
        </w:rPr>
        <w:t>Yük Değerleri:</w:t>
      </w:r>
      <w:r>
        <w:rPr>
          <w:rFonts w:ascii="Helvetica" w:hAnsi="Helvetica"/>
          <w:sz w:val="21"/>
          <w:szCs w:val="21"/>
          <w:lang w:val="tr-TR"/>
        </w:rPr>
        <w:t xml:space="preserve"> </w:t>
      </w:r>
      <w:r w:rsidRPr="001B39E8">
        <w:rPr>
          <w:rFonts w:ascii="Helvetica" w:hAnsi="Helvetica"/>
          <w:sz w:val="21"/>
          <w:szCs w:val="21"/>
          <w:lang w:val="tr-TR"/>
        </w:rPr>
        <w:t xml:space="preserve">Yapılar TS498 standartlarına uygun şekilde boyutlandırılmaktadır. Kar yükü 80 kg/m², </w:t>
      </w:r>
      <w:proofErr w:type="gramStart"/>
      <w:r w:rsidRPr="001B39E8">
        <w:rPr>
          <w:rFonts w:ascii="Helvetica" w:hAnsi="Helvetica"/>
          <w:sz w:val="21"/>
          <w:szCs w:val="21"/>
          <w:lang w:val="tr-TR"/>
        </w:rPr>
        <w:t>rüzgar</w:t>
      </w:r>
      <w:proofErr w:type="gramEnd"/>
      <w:r w:rsidRPr="001B39E8">
        <w:rPr>
          <w:rFonts w:ascii="Helvetica" w:hAnsi="Helvetica"/>
          <w:sz w:val="21"/>
          <w:szCs w:val="21"/>
          <w:lang w:val="tr-TR"/>
        </w:rPr>
        <w:t xml:space="preserve"> yükü ise 102 km/saat (50 kg/m²) olarak hesaplanmaktadır. Şase yük kapasitesi iki katlı yapılarda 200 kg/m² olarak belirlenmektedir.</w:t>
      </w:r>
    </w:p>
    <w:p w14:paraId="5E3241CB" w14:textId="655EBB9F" w:rsidR="001B39E8" w:rsidRDefault="001B39E8" w:rsidP="001B39E8">
      <w:pPr>
        <w:ind w:left="-851"/>
        <w:rPr>
          <w:rFonts w:ascii="Helvetica" w:hAnsi="Helvetica"/>
          <w:sz w:val="21"/>
          <w:szCs w:val="21"/>
          <w:lang w:val="tr-TR"/>
        </w:rPr>
      </w:pPr>
      <w:r w:rsidRPr="001B39E8">
        <w:rPr>
          <w:rFonts w:ascii="Helvetica" w:hAnsi="Helvetica"/>
          <w:b/>
          <w:bCs/>
          <w:sz w:val="21"/>
          <w:szCs w:val="21"/>
          <w:lang w:val="tr-TR"/>
        </w:rPr>
        <w:t>Isı Yalıtım Değerleri:</w:t>
      </w:r>
      <w:r>
        <w:rPr>
          <w:rFonts w:ascii="Helvetica" w:hAnsi="Helvetica"/>
          <w:sz w:val="21"/>
          <w:szCs w:val="21"/>
          <w:lang w:val="tr-TR"/>
        </w:rPr>
        <w:t xml:space="preserve"> </w:t>
      </w:r>
      <w:r w:rsidRPr="001B39E8">
        <w:rPr>
          <w:rFonts w:ascii="Helvetica" w:hAnsi="Helvetica"/>
          <w:sz w:val="21"/>
          <w:szCs w:val="21"/>
          <w:lang w:val="tr-TR"/>
        </w:rPr>
        <w:t>Dış duvarlarda ısı yalıtım katsayısı K: 0,45 Kcal/m²h°C (0,53 W/m²K), iç duvarlarda K: 0,44 Kcal/m²h°C (0,51 W/m²K) olarak uygulanmaktadır. Çatı yalıtım katsayısı ise K: 0,39 Kcal/m²h°C (0,43 W/m²K) değerindedir.</w:t>
      </w:r>
    </w:p>
    <w:p w14:paraId="472C3496" w14:textId="5FA333C9" w:rsidR="001B39E8" w:rsidRPr="001B39E8" w:rsidRDefault="001B39E8" w:rsidP="001B39E8">
      <w:pPr>
        <w:ind w:left="-851"/>
        <w:rPr>
          <w:rFonts w:ascii="Helvetica" w:hAnsi="Helvetica"/>
          <w:sz w:val="21"/>
          <w:szCs w:val="21"/>
          <w:lang w:val="tr-TR"/>
        </w:rPr>
      </w:pPr>
      <w:r w:rsidRPr="001B39E8">
        <w:rPr>
          <w:rFonts w:ascii="Helvetica" w:hAnsi="Helvetica"/>
          <w:b/>
          <w:bCs/>
          <w:sz w:val="21"/>
          <w:szCs w:val="21"/>
          <w:lang w:val="tr-TR"/>
        </w:rPr>
        <w:t>Kullanılan Malzemeler:</w:t>
      </w:r>
      <w:r>
        <w:rPr>
          <w:rFonts w:ascii="Helvetica" w:hAnsi="Helvetica"/>
          <w:sz w:val="21"/>
          <w:szCs w:val="21"/>
          <w:lang w:val="tr-TR"/>
        </w:rPr>
        <w:t xml:space="preserve"> </w:t>
      </w:r>
      <w:r w:rsidRPr="001B39E8">
        <w:rPr>
          <w:rFonts w:ascii="Helvetica" w:hAnsi="Helvetica"/>
          <w:sz w:val="21"/>
          <w:szCs w:val="21"/>
          <w:lang w:val="tr-TR"/>
        </w:rPr>
        <w:t xml:space="preserve">Taşıyıcı sistemde Erdemir 1311 (ST-37) kalite galvanizli hafif çelik kullanılmaktadır. </w:t>
      </w:r>
      <w:proofErr w:type="spellStart"/>
      <w:r w:rsidRPr="001B39E8">
        <w:rPr>
          <w:rFonts w:ascii="Helvetica" w:hAnsi="Helvetica"/>
          <w:sz w:val="21"/>
          <w:szCs w:val="21"/>
          <w:lang w:val="tr-TR"/>
        </w:rPr>
        <w:t>Betopan</w:t>
      </w:r>
      <w:proofErr w:type="spellEnd"/>
      <w:r w:rsidRPr="001B39E8">
        <w:rPr>
          <w:rFonts w:ascii="Helvetica" w:hAnsi="Helvetica"/>
          <w:sz w:val="21"/>
          <w:szCs w:val="21"/>
          <w:lang w:val="tr-TR"/>
        </w:rPr>
        <w:t xml:space="preserve"> levhalar yaklaşık 1300 kg/m³ yoğunluğa sahip olup alev almaz özelliktedir. EPS (</w:t>
      </w:r>
      <w:proofErr w:type="spellStart"/>
      <w:r w:rsidRPr="001B39E8">
        <w:rPr>
          <w:rFonts w:ascii="Helvetica" w:hAnsi="Helvetica"/>
          <w:sz w:val="21"/>
          <w:szCs w:val="21"/>
          <w:lang w:val="tr-TR"/>
        </w:rPr>
        <w:t>ekspande</w:t>
      </w:r>
      <w:proofErr w:type="spellEnd"/>
      <w:r w:rsidRPr="001B39E8">
        <w:rPr>
          <w:rFonts w:ascii="Helvetica" w:hAnsi="Helvetica"/>
          <w:sz w:val="21"/>
          <w:szCs w:val="21"/>
          <w:lang w:val="tr-TR"/>
        </w:rPr>
        <w:t xml:space="preserve"> </w:t>
      </w:r>
      <w:proofErr w:type="spellStart"/>
      <w:r w:rsidRPr="001B39E8">
        <w:rPr>
          <w:rFonts w:ascii="Helvetica" w:hAnsi="Helvetica"/>
          <w:sz w:val="21"/>
          <w:szCs w:val="21"/>
          <w:lang w:val="tr-TR"/>
        </w:rPr>
        <w:t>polistren</w:t>
      </w:r>
      <w:proofErr w:type="spellEnd"/>
      <w:r w:rsidRPr="001B39E8">
        <w:rPr>
          <w:rFonts w:ascii="Helvetica" w:hAnsi="Helvetica"/>
          <w:sz w:val="21"/>
          <w:szCs w:val="21"/>
          <w:lang w:val="tr-TR"/>
        </w:rPr>
        <w:t>) malzeme DIN 4102 standardına uygun, B1 sınıfı alev yürütmez yapısıyla yüksek yangın dayanımı sağlar.</w:t>
      </w:r>
    </w:p>
    <w:p w14:paraId="07DB8B65" w14:textId="79F07176" w:rsidR="001B39E8" w:rsidRPr="001B39E8" w:rsidRDefault="001B39E8" w:rsidP="001B39E8">
      <w:pPr>
        <w:ind w:left="-851"/>
        <w:rPr>
          <w:rFonts w:ascii="Helvetica" w:hAnsi="Helvetica"/>
          <w:sz w:val="21"/>
          <w:szCs w:val="21"/>
          <w:lang w:val="tr-TR"/>
        </w:rPr>
      </w:pPr>
      <w:r w:rsidRPr="001B39E8">
        <w:rPr>
          <w:rFonts w:ascii="Helvetica" w:hAnsi="Helvetica"/>
          <w:b/>
          <w:bCs/>
          <w:sz w:val="21"/>
          <w:szCs w:val="21"/>
          <w:lang w:val="tr-TR"/>
        </w:rPr>
        <w:t>Duvar ve Panel Sistemi:</w:t>
      </w:r>
      <w:r>
        <w:rPr>
          <w:rFonts w:ascii="Helvetica" w:hAnsi="Helvetica"/>
          <w:sz w:val="21"/>
          <w:szCs w:val="21"/>
          <w:lang w:val="tr-TR"/>
        </w:rPr>
        <w:t xml:space="preserve"> </w:t>
      </w:r>
      <w:r w:rsidRPr="001B39E8">
        <w:rPr>
          <w:rFonts w:ascii="Helvetica" w:hAnsi="Helvetica"/>
          <w:sz w:val="21"/>
          <w:szCs w:val="21"/>
          <w:lang w:val="tr-TR"/>
        </w:rPr>
        <w:t xml:space="preserve">Dış ve iç paneller, her iki yüzü 8 mm </w:t>
      </w:r>
      <w:proofErr w:type="spellStart"/>
      <w:r w:rsidRPr="001B39E8">
        <w:rPr>
          <w:rFonts w:ascii="Helvetica" w:hAnsi="Helvetica"/>
          <w:sz w:val="21"/>
          <w:szCs w:val="21"/>
          <w:lang w:val="tr-TR"/>
        </w:rPr>
        <w:t>betopan</w:t>
      </w:r>
      <w:proofErr w:type="spellEnd"/>
      <w:r w:rsidRPr="001B39E8">
        <w:rPr>
          <w:rFonts w:ascii="Helvetica" w:hAnsi="Helvetica"/>
          <w:sz w:val="21"/>
          <w:szCs w:val="21"/>
          <w:lang w:val="tr-TR"/>
        </w:rPr>
        <w:t xml:space="preserve"> kaplı ve EPS dolgulu pres panellerden oluşmaktadır. Isı yalıtımı için paneller arasında 64 mm EPS kullanılmaktadır. Panel kalınlıkları 80 mm olup panel yüksekliği 250 cm’dir. Farklı ihtiyaçlara yönelik dolu, pencereli, </w:t>
      </w:r>
      <w:proofErr w:type="spellStart"/>
      <w:r w:rsidRPr="001B39E8">
        <w:rPr>
          <w:rFonts w:ascii="Helvetica" w:hAnsi="Helvetica"/>
          <w:sz w:val="21"/>
          <w:szCs w:val="21"/>
          <w:lang w:val="tr-TR"/>
        </w:rPr>
        <w:t>vasistaslı</w:t>
      </w:r>
      <w:proofErr w:type="spellEnd"/>
      <w:r w:rsidRPr="001B39E8">
        <w:rPr>
          <w:rFonts w:ascii="Helvetica" w:hAnsi="Helvetica"/>
          <w:sz w:val="21"/>
          <w:szCs w:val="21"/>
          <w:lang w:val="tr-TR"/>
        </w:rPr>
        <w:t xml:space="preserve"> ve kapılı panel seçenekleri bulunmaktadır.</w:t>
      </w:r>
    </w:p>
    <w:p w14:paraId="0E6B87D8" w14:textId="3118BDF2" w:rsidR="001B39E8" w:rsidRPr="001B39E8" w:rsidRDefault="001B39E8" w:rsidP="001B39E8">
      <w:pPr>
        <w:ind w:left="-851"/>
        <w:rPr>
          <w:rFonts w:ascii="Helvetica" w:hAnsi="Helvetica"/>
          <w:sz w:val="21"/>
          <w:szCs w:val="21"/>
          <w:lang w:val="tr-TR"/>
        </w:rPr>
      </w:pPr>
      <w:r w:rsidRPr="001B39E8">
        <w:rPr>
          <w:rFonts w:ascii="Helvetica" w:hAnsi="Helvetica"/>
          <w:b/>
          <w:bCs/>
          <w:sz w:val="21"/>
          <w:szCs w:val="21"/>
          <w:lang w:val="tr-TR"/>
        </w:rPr>
        <w:t>Panel Birleşim Sistemleri:</w:t>
      </w:r>
      <w:r>
        <w:rPr>
          <w:rFonts w:ascii="Helvetica" w:hAnsi="Helvetica"/>
          <w:sz w:val="21"/>
          <w:szCs w:val="21"/>
          <w:lang w:val="tr-TR"/>
        </w:rPr>
        <w:t xml:space="preserve"> </w:t>
      </w:r>
      <w:r w:rsidRPr="001B39E8">
        <w:rPr>
          <w:rFonts w:ascii="Helvetica" w:hAnsi="Helvetica"/>
          <w:sz w:val="21"/>
          <w:szCs w:val="21"/>
          <w:lang w:val="tr-TR"/>
        </w:rPr>
        <w:t xml:space="preserve">Panellerin birleşiminde U ve H profilleri kullanılmakta olup bu profiller özel kesit plastik ve galvaniz çelikten üretilmektedir. </w:t>
      </w:r>
      <w:proofErr w:type="spellStart"/>
      <w:r w:rsidRPr="001B39E8">
        <w:rPr>
          <w:rFonts w:ascii="Helvetica" w:hAnsi="Helvetica"/>
          <w:sz w:val="21"/>
          <w:szCs w:val="21"/>
          <w:lang w:val="tr-TR"/>
        </w:rPr>
        <w:t>Rollform</w:t>
      </w:r>
      <w:proofErr w:type="spellEnd"/>
      <w:r w:rsidRPr="001B39E8">
        <w:rPr>
          <w:rFonts w:ascii="Helvetica" w:hAnsi="Helvetica"/>
          <w:sz w:val="21"/>
          <w:szCs w:val="21"/>
          <w:lang w:val="tr-TR"/>
        </w:rPr>
        <w:t xml:space="preserve"> teknolojisi ile üretilen çelik kenet sistemi ve vidalı montaj yöntemi sayesinde sağlam ve hızlı kurulum sağlanmaktadır.</w:t>
      </w:r>
    </w:p>
    <w:p w14:paraId="1B396A0D" w14:textId="596F43AE" w:rsidR="001B39E8" w:rsidRPr="001B39E8" w:rsidRDefault="001B39E8" w:rsidP="001B39E8">
      <w:pPr>
        <w:ind w:left="-851"/>
        <w:rPr>
          <w:rFonts w:ascii="Helvetica" w:hAnsi="Helvetica"/>
          <w:sz w:val="21"/>
          <w:szCs w:val="21"/>
          <w:lang w:val="tr-TR"/>
        </w:rPr>
      </w:pPr>
      <w:r w:rsidRPr="001B39E8">
        <w:rPr>
          <w:rFonts w:ascii="Helvetica" w:hAnsi="Helvetica"/>
          <w:b/>
          <w:bCs/>
          <w:sz w:val="21"/>
          <w:szCs w:val="21"/>
          <w:lang w:val="tr-TR"/>
        </w:rPr>
        <w:t>Taşıyıcı Sistem:</w:t>
      </w:r>
      <w:r>
        <w:rPr>
          <w:rFonts w:ascii="Helvetica" w:hAnsi="Helvetica"/>
          <w:sz w:val="21"/>
          <w:szCs w:val="21"/>
          <w:lang w:val="tr-TR"/>
        </w:rPr>
        <w:t xml:space="preserve"> </w:t>
      </w:r>
      <w:r w:rsidRPr="001B39E8">
        <w:rPr>
          <w:rFonts w:ascii="Helvetica" w:hAnsi="Helvetica"/>
          <w:sz w:val="21"/>
          <w:szCs w:val="21"/>
          <w:lang w:val="tr-TR"/>
        </w:rPr>
        <w:t>Çatı makasları, kirişler ve kolonlar özel bükümlü galvaniz sacdan imal edilmektedir. Yapı boyunca her 125 cm’de bir çelik makas sistemi uygulanmakta ve makas üzerine galvaniz saç aşıklar monte edilmektedir. Vidalı ve kaynaklı birleşim sistemi sayesinde yapı demonte edilip tekrar kurulabilmektedir.</w:t>
      </w:r>
    </w:p>
    <w:p w14:paraId="5164ED55" w14:textId="2328AC74" w:rsidR="001B39E8" w:rsidRDefault="001B39E8" w:rsidP="001B39E8">
      <w:pPr>
        <w:ind w:left="-851"/>
        <w:rPr>
          <w:rFonts w:ascii="Helvetica" w:hAnsi="Helvetica"/>
          <w:sz w:val="21"/>
          <w:szCs w:val="21"/>
          <w:lang w:val="tr-TR"/>
        </w:rPr>
      </w:pPr>
      <w:r w:rsidRPr="001B39E8">
        <w:rPr>
          <w:rFonts w:ascii="Helvetica" w:hAnsi="Helvetica"/>
          <w:b/>
          <w:bCs/>
          <w:sz w:val="21"/>
          <w:szCs w:val="21"/>
          <w:lang w:val="tr-TR"/>
        </w:rPr>
        <w:t>Kat Yapısı:</w:t>
      </w:r>
      <w:r>
        <w:rPr>
          <w:rFonts w:ascii="Helvetica" w:hAnsi="Helvetica"/>
          <w:sz w:val="21"/>
          <w:szCs w:val="21"/>
          <w:lang w:val="tr-TR"/>
        </w:rPr>
        <w:t xml:space="preserve"> </w:t>
      </w:r>
      <w:r w:rsidRPr="001B39E8">
        <w:rPr>
          <w:rFonts w:ascii="Helvetica" w:hAnsi="Helvetica"/>
          <w:sz w:val="21"/>
          <w:szCs w:val="21"/>
          <w:lang w:val="tr-TR"/>
        </w:rPr>
        <w:t>Projelerde ara kat bulunmamaktadır.</w:t>
      </w:r>
    </w:p>
    <w:p w14:paraId="280911F1" w14:textId="2BAB5C7C" w:rsidR="001B39E8" w:rsidRDefault="001B39E8" w:rsidP="001B39E8">
      <w:pPr>
        <w:ind w:left="-851"/>
        <w:rPr>
          <w:rFonts w:ascii="Helvetica" w:hAnsi="Helvetica"/>
          <w:sz w:val="21"/>
          <w:szCs w:val="21"/>
          <w:lang w:val="tr-TR"/>
        </w:rPr>
      </w:pPr>
      <w:r w:rsidRPr="001B39E8">
        <w:rPr>
          <w:rFonts w:ascii="Helvetica" w:hAnsi="Helvetica"/>
          <w:b/>
          <w:bCs/>
          <w:sz w:val="21"/>
          <w:szCs w:val="21"/>
          <w:lang w:val="tr-TR"/>
        </w:rPr>
        <w:t>Çatı Sistemi</w:t>
      </w:r>
      <w:r>
        <w:rPr>
          <w:rFonts w:ascii="Helvetica" w:hAnsi="Helvetica"/>
          <w:b/>
          <w:bCs/>
          <w:sz w:val="21"/>
          <w:szCs w:val="21"/>
          <w:lang w:val="tr-TR"/>
        </w:rPr>
        <w:t xml:space="preserve">: </w:t>
      </w:r>
      <w:r w:rsidR="006A3124" w:rsidRPr="006A3124">
        <w:rPr>
          <w:rFonts w:ascii="Helvetica" w:hAnsi="Helvetica"/>
          <w:sz w:val="21"/>
          <w:szCs w:val="21"/>
          <w:lang w:val="tr-TR"/>
        </w:rPr>
        <w:t>Avcı Prefabrik yapılarda %20 eğimli kırma çatı sistemi kullanılmaktadır. Bu sistem hem estetik görünüm hem de su tahliyesi açısından yüksek performans sağlar.</w:t>
      </w:r>
      <w:r w:rsidR="006A3124" w:rsidRPr="006A3124">
        <w:t xml:space="preserve"> </w:t>
      </w:r>
      <w:r w:rsidR="006A3124" w:rsidRPr="006A3124">
        <w:rPr>
          <w:rFonts w:ascii="Helvetica" w:hAnsi="Helvetica"/>
          <w:sz w:val="21"/>
          <w:szCs w:val="21"/>
          <w:lang w:val="tr-TR"/>
        </w:rPr>
        <w:t>Çatı kaplaması olarak metal aşıklar üzerine paslanmaz, boyasız (natürel) galvaniz trapez sac uygulanmaktadır. Bu sistem, uzun ömürlü kullanım ve dış etkenlere karşı yüksek dayanım sunar.</w:t>
      </w:r>
    </w:p>
    <w:p w14:paraId="61B9D003" w14:textId="77777777" w:rsidR="006A3124" w:rsidRDefault="006A3124" w:rsidP="006A3124">
      <w:pPr>
        <w:ind w:left="-851"/>
        <w:rPr>
          <w:rFonts w:ascii="Helvetica" w:hAnsi="Helvetica"/>
          <w:b/>
          <w:bCs/>
          <w:sz w:val="21"/>
          <w:szCs w:val="21"/>
          <w:lang w:val="tr-TR"/>
        </w:rPr>
      </w:pPr>
    </w:p>
    <w:p w14:paraId="01B028EA" w14:textId="77777777" w:rsidR="006A3124" w:rsidRDefault="006A3124" w:rsidP="006A3124">
      <w:pPr>
        <w:ind w:left="-851"/>
        <w:rPr>
          <w:rFonts w:ascii="Helvetica" w:hAnsi="Helvetica"/>
          <w:b/>
          <w:bCs/>
          <w:sz w:val="21"/>
          <w:szCs w:val="21"/>
          <w:lang w:val="tr-TR"/>
        </w:rPr>
      </w:pPr>
    </w:p>
    <w:p w14:paraId="494C9B09" w14:textId="77777777" w:rsidR="006A3124" w:rsidRDefault="006A3124" w:rsidP="006A3124">
      <w:pPr>
        <w:ind w:left="-851"/>
        <w:rPr>
          <w:rFonts w:ascii="Helvetica" w:hAnsi="Helvetica"/>
          <w:b/>
          <w:bCs/>
          <w:sz w:val="21"/>
          <w:szCs w:val="21"/>
          <w:lang w:val="tr-TR"/>
        </w:rPr>
      </w:pPr>
    </w:p>
    <w:p w14:paraId="408CCB23" w14:textId="77777777" w:rsidR="006A3124" w:rsidRDefault="006A3124" w:rsidP="006A3124">
      <w:pPr>
        <w:ind w:left="-851"/>
        <w:rPr>
          <w:rFonts w:ascii="Helvetica" w:hAnsi="Helvetica"/>
          <w:b/>
          <w:bCs/>
          <w:sz w:val="21"/>
          <w:szCs w:val="21"/>
          <w:lang w:val="tr-TR"/>
        </w:rPr>
      </w:pPr>
    </w:p>
    <w:p w14:paraId="34508409" w14:textId="77777777" w:rsidR="006A3124" w:rsidRDefault="006A3124" w:rsidP="006A3124">
      <w:pPr>
        <w:ind w:left="-851"/>
        <w:rPr>
          <w:rFonts w:ascii="Helvetica" w:hAnsi="Helvetica"/>
          <w:b/>
          <w:bCs/>
          <w:sz w:val="21"/>
          <w:szCs w:val="21"/>
          <w:lang w:val="tr-TR"/>
        </w:rPr>
      </w:pPr>
    </w:p>
    <w:p w14:paraId="2E1B35D7" w14:textId="7459CE69" w:rsidR="006A3124" w:rsidRDefault="006A3124" w:rsidP="006A3124">
      <w:pPr>
        <w:ind w:left="-851"/>
        <w:rPr>
          <w:rFonts w:ascii="Helvetica" w:hAnsi="Helvetica"/>
          <w:sz w:val="21"/>
          <w:szCs w:val="21"/>
          <w:lang w:val="tr-TR"/>
        </w:rPr>
      </w:pPr>
      <w:r w:rsidRPr="006A3124">
        <w:rPr>
          <w:rFonts w:ascii="Helvetica" w:hAnsi="Helvetica"/>
          <w:b/>
          <w:bCs/>
          <w:sz w:val="21"/>
          <w:szCs w:val="21"/>
          <w:lang w:val="tr-TR"/>
        </w:rPr>
        <w:lastRenderedPageBreak/>
        <w:t>Tavan Kaplamaları</w:t>
      </w:r>
      <w:r>
        <w:rPr>
          <w:rFonts w:ascii="Helvetica" w:hAnsi="Helvetica"/>
          <w:b/>
          <w:bCs/>
          <w:sz w:val="21"/>
          <w:szCs w:val="21"/>
          <w:lang w:val="tr-TR"/>
        </w:rPr>
        <w:t xml:space="preserve">: </w:t>
      </w:r>
      <w:r w:rsidRPr="006A3124">
        <w:rPr>
          <w:rFonts w:ascii="Helvetica" w:hAnsi="Helvetica"/>
          <w:sz w:val="21"/>
          <w:szCs w:val="21"/>
          <w:lang w:val="tr-TR"/>
        </w:rPr>
        <w:t>Tavan kaplamasında 12 mm kalınlığında alçıpan levha kullanılmaktadır. Isı ve ses yalıtımı amacıyla asma tavan alçıpanı üzerine 80 mm kalınlığında (14 kg/m³ yoğunlukta) cam yünü uygulanmaktadır.</w:t>
      </w:r>
      <w:r>
        <w:rPr>
          <w:rFonts w:ascii="Helvetica" w:hAnsi="Helvetica"/>
          <w:sz w:val="21"/>
          <w:szCs w:val="21"/>
          <w:lang w:val="tr-TR"/>
        </w:rPr>
        <w:t xml:space="preserve"> </w:t>
      </w:r>
      <w:r w:rsidRPr="006A3124">
        <w:rPr>
          <w:rFonts w:ascii="Helvetica" w:hAnsi="Helvetica"/>
          <w:sz w:val="21"/>
          <w:szCs w:val="21"/>
          <w:lang w:val="tr-TR"/>
        </w:rPr>
        <w:t xml:space="preserve">Tavan birleşimleri, çatı makasları altına kaynatılan paslanmaz galvaniz sacın bükülmesiyle oluşturulmaktadır. Sac kenarlarında </w:t>
      </w:r>
      <w:proofErr w:type="spellStart"/>
      <w:r w:rsidRPr="006A3124">
        <w:rPr>
          <w:rFonts w:ascii="Helvetica" w:hAnsi="Helvetica"/>
          <w:sz w:val="21"/>
          <w:szCs w:val="21"/>
          <w:lang w:val="tr-TR"/>
        </w:rPr>
        <w:t>radius</w:t>
      </w:r>
      <w:proofErr w:type="spellEnd"/>
      <w:r w:rsidRPr="006A3124">
        <w:rPr>
          <w:rFonts w:ascii="Helvetica" w:hAnsi="Helvetica"/>
          <w:sz w:val="21"/>
          <w:szCs w:val="21"/>
          <w:lang w:val="tr-TR"/>
        </w:rPr>
        <w:t xml:space="preserve"> oluşması sayesinde terleme kaynaklı paslanma riski ortadan kaldırılır. Estetik görünüm için tavan </w:t>
      </w:r>
      <w:proofErr w:type="spellStart"/>
      <w:r w:rsidRPr="006A3124">
        <w:rPr>
          <w:rFonts w:ascii="Helvetica" w:hAnsi="Helvetica"/>
          <w:sz w:val="21"/>
          <w:szCs w:val="21"/>
          <w:lang w:val="tr-TR"/>
        </w:rPr>
        <w:t>omegalarında</w:t>
      </w:r>
      <w:proofErr w:type="spellEnd"/>
      <w:r w:rsidRPr="006A3124">
        <w:rPr>
          <w:rFonts w:ascii="Helvetica" w:hAnsi="Helvetica"/>
          <w:sz w:val="21"/>
          <w:szCs w:val="21"/>
          <w:lang w:val="tr-TR"/>
        </w:rPr>
        <w:t xml:space="preserve"> PVC kapaklar kullanılmaktadır.</w:t>
      </w:r>
      <w:r>
        <w:rPr>
          <w:rFonts w:ascii="Helvetica" w:hAnsi="Helvetica"/>
          <w:sz w:val="21"/>
          <w:szCs w:val="21"/>
          <w:lang w:val="tr-TR"/>
        </w:rPr>
        <w:t xml:space="preserve"> </w:t>
      </w:r>
      <w:r w:rsidRPr="006A3124">
        <w:rPr>
          <w:rFonts w:ascii="Helvetica" w:hAnsi="Helvetica"/>
          <w:sz w:val="21"/>
          <w:szCs w:val="21"/>
          <w:lang w:val="tr-TR"/>
        </w:rPr>
        <w:t xml:space="preserve">Alçıpan birleşim elemanları elektrostatik boyalı alüminyum malzemeden üretilmektedir. Islak hacimlerde ise tavanda </w:t>
      </w:r>
      <w:proofErr w:type="spellStart"/>
      <w:r w:rsidRPr="006A3124">
        <w:rPr>
          <w:rFonts w:ascii="Helvetica" w:hAnsi="Helvetica"/>
          <w:sz w:val="21"/>
          <w:szCs w:val="21"/>
          <w:lang w:val="tr-TR"/>
        </w:rPr>
        <w:t>betopan</w:t>
      </w:r>
      <w:proofErr w:type="spellEnd"/>
      <w:r w:rsidRPr="006A3124">
        <w:rPr>
          <w:rFonts w:ascii="Helvetica" w:hAnsi="Helvetica"/>
          <w:sz w:val="21"/>
          <w:szCs w:val="21"/>
          <w:lang w:val="tr-TR"/>
        </w:rPr>
        <w:t xml:space="preserve"> levha veya yeşil alçıpan tercih edilerek dayanıklılık artırılmaktadır.</w:t>
      </w:r>
    </w:p>
    <w:p w14:paraId="7CABD8A8" w14:textId="40A35DA3" w:rsidR="006A3124" w:rsidRPr="006A3124" w:rsidRDefault="006A3124" w:rsidP="006A3124">
      <w:pPr>
        <w:ind w:left="-851"/>
        <w:rPr>
          <w:rFonts w:ascii="Helvetica" w:hAnsi="Helvetica"/>
          <w:sz w:val="21"/>
          <w:szCs w:val="21"/>
          <w:lang w:val="tr-TR"/>
        </w:rPr>
      </w:pPr>
      <w:r w:rsidRPr="006A3124">
        <w:rPr>
          <w:rFonts w:ascii="Helvetica" w:hAnsi="Helvetica"/>
          <w:b/>
          <w:bCs/>
          <w:sz w:val="21"/>
          <w:szCs w:val="21"/>
          <w:lang w:val="tr-TR"/>
        </w:rPr>
        <w:t>Kapılar:</w:t>
      </w:r>
      <w:r>
        <w:rPr>
          <w:rFonts w:ascii="Helvetica" w:hAnsi="Helvetica"/>
          <w:sz w:val="21"/>
          <w:szCs w:val="21"/>
          <w:lang w:val="tr-TR"/>
        </w:rPr>
        <w:t xml:space="preserve"> </w:t>
      </w:r>
      <w:r w:rsidRPr="006A3124">
        <w:rPr>
          <w:rFonts w:ascii="Helvetica" w:hAnsi="Helvetica"/>
          <w:sz w:val="21"/>
          <w:szCs w:val="21"/>
          <w:lang w:val="tr-TR"/>
        </w:rPr>
        <w:t>Dış kapı olarak 100x200 cm ölçülerinde çelik kapı kullanılmaktadır. İç kapılar ise 90x200 cm ölçülerinde Amerikan panel kapı olarak tercih edilmektedir.</w:t>
      </w:r>
    </w:p>
    <w:p w14:paraId="0C8DDA65" w14:textId="3D3D61FC" w:rsidR="006A3124" w:rsidRPr="006A3124" w:rsidRDefault="006A3124" w:rsidP="006A3124">
      <w:pPr>
        <w:ind w:left="-851"/>
        <w:rPr>
          <w:rFonts w:ascii="Helvetica" w:hAnsi="Helvetica"/>
          <w:sz w:val="21"/>
          <w:szCs w:val="21"/>
          <w:lang w:val="tr-TR"/>
        </w:rPr>
      </w:pPr>
      <w:r w:rsidRPr="006A3124">
        <w:rPr>
          <w:rFonts w:ascii="Helvetica" w:hAnsi="Helvetica"/>
          <w:b/>
          <w:bCs/>
          <w:sz w:val="21"/>
          <w:szCs w:val="21"/>
          <w:lang w:val="tr-TR"/>
        </w:rPr>
        <w:t>Pencereler:</w:t>
      </w:r>
      <w:r>
        <w:rPr>
          <w:rFonts w:ascii="Helvetica" w:hAnsi="Helvetica"/>
          <w:sz w:val="21"/>
          <w:szCs w:val="21"/>
          <w:lang w:val="tr-TR"/>
        </w:rPr>
        <w:t xml:space="preserve"> </w:t>
      </w:r>
      <w:r w:rsidRPr="006A3124">
        <w:rPr>
          <w:rFonts w:ascii="Helvetica" w:hAnsi="Helvetica"/>
          <w:sz w:val="21"/>
          <w:szCs w:val="21"/>
          <w:lang w:val="tr-TR"/>
        </w:rPr>
        <w:t xml:space="preserve">Pencere doğramaları 99x100 cm, vasistaslar ise 60x40 cm ölçülerinde olup PVC esaslı malzemeden ve 62’lik profil serisinden üretilmektedir. Pencere ve vasistas çevrelerinde </w:t>
      </w:r>
      <w:proofErr w:type="spellStart"/>
      <w:r w:rsidRPr="006A3124">
        <w:rPr>
          <w:rFonts w:ascii="Helvetica" w:hAnsi="Helvetica"/>
          <w:sz w:val="21"/>
          <w:szCs w:val="21"/>
          <w:lang w:val="tr-TR"/>
        </w:rPr>
        <w:t>betopan</w:t>
      </w:r>
      <w:proofErr w:type="spellEnd"/>
      <w:r w:rsidRPr="006A3124">
        <w:rPr>
          <w:rFonts w:ascii="Helvetica" w:hAnsi="Helvetica"/>
          <w:sz w:val="21"/>
          <w:szCs w:val="21"/>
          <w:lang w:val="tr-TR"/>
        </w:rPr>
        <w:t xml:space="preserve"> malzemeden pervaz uygulanmaktadır. Cam sistemlerinde tüm pencereler çift cam olup 4+16+4 mm ısıcam kullanılmakta, vasistaslarda ise buzlu tek cam tercih edilmektedir.</w:t>
      </w:r>
    </w:p>
    <w:p w14:paraId="50ED0F4D" w14:textId="0B950342" w:rsidR="006A3124" w:rsidRPr="006A3124" w:rsidRDefault="006A3124" w:rsidP="006A3124">
      <w:pPr>
        <w:ind w:left="-851"/>
        <w:rPr>
          <w:rFonts w:ascii="Helvetica" w:hAnsi="Helvetica"/>
          <w:sz w:val="21"/>
          <w:szCs w:val="21"/>
          <w:lang w:val="tr-TR"/>
        </w:rPr>
      </w:pPr>
      <w:r w:rsidRPr="006A3124">
        <w:rPr>
          <w:rFonts w:ascii="Helvetica" w:hAnsi="Helvetica"/>
          <w:b/>
          <w:bCs/>
          <w:sz w:val="21"/>
          <w:szCs w:val="21"/>
          <w:lang w:val="tr-TR"/>
        </w:rPr>
        <w:t>Merdivenler:</w:t>
      </w:r>
      <w:r>
        <w:rPr>
          <w:rFonts w:ascii="Helvetica" w:hAnsi="Helvetica"/>
          <w:sz w:val="21"/>
          <w:szCs w:val="21"/>
          <w:lang w:val="tr-TR"/>
        </w:rPr>
        <w:t xml:space="preserve"> </w:t>
      </w:r>
      <w:r w:rsidRPr="006A3124">
        <w:rPr>
          <w:rFonts w:ascii="Helvetica" w:hAnsi="Helvetica"/>
          <w:sz w:val="21"/>
          <w:szCs w:val="21"/>
          <w:lang w:val="tr-TR"/>
        </w:rPr>
        <w:t>Yapılarda ahşap merdiven kullanılmaktadır.</w:t>
      </w:r>
    </w:p>
    <w:p w14:paraId="52C24627" w14:textId="28D1D2B5" w:rsidR="006A3124" w:rsidRPr="006A3124" w:rsidRDefault="006A3124" w:rsidP="006A3124">
      <w:pPr>
        <w:ind w:left="-851"/>
        <w:rPr>
          <w:rFonts w:ascii="Helvetica" w:hAnsi="Helvetica"/>
          <w:sz w:val="21"/>
          <w:szCs w:val="21"/>
          <w:lang w:val="tr-TR"/>
        </w:rPr>
      </w:pPr>
      <w:r w:rsidRPr="006A3124">
        <w:rPr>
          <w:rFonts w:ascii="Helvetica" w:hAnsi="Helvetica"/>
          <w:b/>
          <w:bCs/>
          <w:sz w:val="21"/>
          <w:szCs w:val="21"/>
          <w:lang w:val="tr-TR"/>
        </w:rPr>
        <w:t>Boyalar:</w:t>
      </w:r>
      <w:r>
        <w:rPr>
          <w:rFonts w:ascii="Helvetica" w:hAnsi="Helvetica"/>
          <w:sz w:val="21"/>
          <w:szCs w:val="21"/>
          <w:lang w:val="tr-TR"/>
        </w:rPr>
        <w:t xml:space="preserve"> </w:t>
      </w:r>
      <w:r w:rsidRPr="006A3124">
        <w:rPr>
          <w:rFonts w:ascii="Helvetica" w:hAnsi="Helvetica"/>
          <w:sz w:val="21"/>
          <w:szCs w:val="21"/>
          <w:lang w:val="tr-TR"/>
        </w:rPr>
        <w:t xml:space="preserve">Dış cephe boyasında, metal yüzeyler çift kat astar ve çift kat sentetik yağlı boya ile boyanmaktadır. </w:t>
      </w:r>
      <w:proofErr w:type="spellStart"/>
      <w:r w:rsidRPr="006A3124">
        <w:rPr>
          <w:rFonts w:ascii="Helvetica" w:hAnsi="Helvetica"/>
          <w:sz w:val="21"/>
          <w:szCs w:val="21"/>
          <w:lang w:val="tr-TR"/>
        </w:rPr>
        <w:t>Betopan</w:t>
      </w:r>
      <w:proofErr w:type="spellEnd"/>
      <w:r w:rsidRPr="006A3124">
        <w:rPr>
          <w:rFonts w:ascii="Helvetica" w:hAnsi="Helvetica"/>
          <w:sz w:val="21"/>
          <w:szCs w:val="21"/>
          <w:lang w:val="tr-TR"/>
        </w:rPr>
        <w:t xml:space="preserve"> dış yüzeyler ise akrilik dış cephe boyası ile kaplanmaktadır. Ayrıca dış duvar birleşim noktalarında mastik uygulaması yapılmaktadır. İç cephelerde </w:t>
      </w:r>
      <w:proofErr w:type="spellStart"/>
      <w:r w:rsidRPr="006A3124">
        <w:rPr>
          <w:rFonts w:ascii="Helvetica" w:hAnsi="Helvetica"/>
          <w:sz w:val="21"/>
          <w:szCs w:val="21"/>
          <w:lang w:val="tr-TR"/>
        </w:rPr>
        <w:t>betopan</w:t>
      </w:r>
      <w:proofErr w:type="spellEnd"/>
      <w:r w:rsidRPr="006A3124">
        <w:rPr>
          <w:rFonts w:ascii="Helvetica" w:hAnsi="Helvetica"/>
          <w:sz w:val="21"/>
          <w:szCs w:val="21"/>
          <w:lang w:val="tr-TR"/>
        </w:rPr>
        <w:t xml:space="preserve"> paneller ve tavan alçıpan yüzeyler plastik boya ile boyanmaktadır. Galvaniz </w:t>
      </w:r>
      <w:proofErr w:type="spellStart"/>
      <w:r w:rsidRPr="006A3124">
        <w:rPr>
          <w:rFonts w:ascii="Helvetica" w:hAnsi="Helvetica"/>
          <w:sz w:val="21"/>
          <w:szCs w:val="21"/>
          <w:lang w:val="tr-TR"/>
        </w:rPr>
        <w:t>cold</w:t>
      </w:r>
      <w:proofErr w:type="spellEnd"/>
      <w:r w:rsidRPr="006A3124">
        <w:rPr>
          <w:rFonts w:ascii="Helvetica" w:hAnsi="Helvetica"/>
          <w:sz w:val="21"/>
          <w:szCs w:val="21"/>
          <w:lang w:val="tr-TR"/>
        </w:rPr>
        <w:t xml:space="preserve"> form makas, aşık ve panel karkasında kaynaksız teknoloji kullanıldığından sistem paslanmaya karşı dayanıklıdır.</w:t>
      </w:r>
    </w:p>
    <w:p w14:paraId="12C976F8" w14:textId="5985ED5A" w:rsidR="006A3124" w:rsidRDefault="006A3124" w:rsidP="006A3124">
      <w:pPr>
        <w:ind w:left="-851"/>
        <w:rPr>
          <w:rFonts w:ascii="Helvetica" w:hAnsi="Helvetica"/>
          <w:sz w:val="21"/>
          <w:szCs w:val="21"/>
          <w:lang w:val="tr-TR"/>
        </w:rPr>
      </w:pPr>
      <w:r w:rsidRPr="006A3124">
        <w:rPr>
          <w:rFonts w:ascii="Helvetica" w:hAnsi="Helvetica"/>
          <w:b/>
          <w:bCs/>
          <w:sz w:val="21"/>
          <w:szCs w:val="21"/>
          <w:lang w:val="tr-TR"/>
        </w:rPr>
        <w:t>Elektrik Tesisatı:</w:t>
      </w:r>
      <w:r>
        <w:rPr>
          <w:rFonts w:ascii="Helvetica" w:hAnsi="Helvetica"/>
          <w:sz w:val="21"/>
          <w:szCs w:val="21"/>
          <w:lang w:val="tr-TR"/>
        </w:rPr>
        <w:t xml:space="preserve"> </w:t>
      </w:r>
      <w:r w:rsidRPr="006A3124">
        <w:rPr>
          <w:rFonts w:ascii="Helvetica" w:hAnsi="Helvetica"/>
          <w:sz w:val="21"/>
          <w:szCs w:val="21"/>
          <w:lang w:val="tr-TR"/>
        </w:rPr>
        <w:t>Elektrik tesisatında TSE belgeli markalara ait kablolar kullanılmakta ve tesisat paneller üzerinden döşenmektedir. Sigorta sistemlerinde TSE belgeli ürünler tercih edilmektedir. Aydınlatma için tasarruflu ampuller ve uygun armatürler kullanılmaktadır. Priz ve anahtar sistemlerinde yine TSE belgeli ürünler yer almaktadır. Su sayacı ve bina dışı bağlantılar alıcı tarafından sağlanmaktadır.</w:t>
      </w:r>
    </w:p>
    <w:p w14:paraId="325484BA" w14:textId="31A64E9D" w:rsidR="006A3124" w:rsidRPr="006A3124" w:rsidRDefault="006A3124" w:rsidP="006A3124">
      <w:pPr>
        <w:ind w:left="-851"/>
        <w:rPr>
          <w:rFonts w:ascii="Helvetica" w:hAnsi="Helvetica"/>
          <w:sz w:val="21"/>
          <w:szCs w:val="21"/>
          <w:lang w:val="tr-TR"/>
        </w:rPr>
      </w:pPr>
      <w:r w:rsidRPr="006A3124">
        <w:rPr>
          <w:rFonts w:ascii="Helvetica" w:hAnsi="Helvetica"/>
          <w:b/>
          <w:bCs/>
          <w:sz w:val="21"/>
          <w:szCs w:val="21"/>
          <w:lang w:val="tr-TR"/>
        </w:rPr>
        <w:t>Temel ve Beton:</w:t>
      </w:r>
      <w:r>
        <w:rPr>
          <w:rFonts w:ascii="Helvetica" w:hAnsi="Helvetica"/>
          <w:sz w:val="21"/>
          <w:szCs w:val="21"/>
          <w:lang w:val="tr-TR"/>
        </w:rPr>
        <w:t xml:space="preserve"> </w:t>
      </w:r>
      <w:r w:rsidRPr="006A3124">
        <w:rPr>
          <w:rFonts w:ascii="Helvetica" w:hAnsi="Helvetica"/>
          <w:sz w:val="21"/>
          <w:szCs w:val="21"/>
          <w:lang w:val="tr-TR"/>
        </w:rPr>
        <w:t xml:space="preserve">Temel uygulamasında, verilen beton planına (temel ölçülerine) uygun beton dökülmektedir. Yapı, zemin betonuna ankrajlar ve çelik dübeller ile sabitlenmektedir. Zemin hazırlığında demirli </w:t>
      </w:r>
      <w:proofErr w:type="spellStart"/>
      <w:r w:rsidRPr="006A3124">
        <w:rPr>
          <w:rFonts w:ascii="Helvetica" w:hAnsi="Helvetica"/>
          <w:sz w:val="21"/>
          <w:szCs w:val="21"/>
          <w:lang w:val="tr-TR"/>
        </w:rPr>
        <w:t>radye</w:t>
      </w:r>
      <w:proofErr w:type="spellEnd"/>
      <w:r w:rsidRPr="006A3124">
        <w:rPr>
          <w:rFonts w:ascii="Helvetica" w:hAnsi="Helvetica"/>
          <w:sz w:val="21"/>
          <w:szCs w:val="21"/>
          <w:lang w:val="tr-TR"/>
        </w:rPr>
        <w:t xml:space="preserve"> temel veya çelik hasırlı beton tercih edilmelidir.</w:t>
      </w:r>
    </w:p>
    <w:p w14:paraId="5D1D43D5" w14:textId="31C0555C" w:rsidR="006A3124" w:rsidRDefault="006A3124" w:rsidP="006A3124">
      <w:pPr>
        <w:ind w:left="-851"/>
        <w:rPr>
          <w:rFonts w:ascii="Helvetica" w:hAnsi="Helvetica"/>
          <w:sz w:val="21"/>
          <w:szCs w:val="21"/>
          <w:lang w:val="tr-TR"/>
        </w:rPr>
      </w:pPr>
      <w:r w:rsidRPr="006A3124">
        <w:rPr>
          <w:rFonts w:ascii="Helvetica" w:hAnsi="Helvetica"/>
          <w:b/>
          <w:bCs/>
          <w:sz w:val="21"/>
          <w:szCs w:val="21"/>
          <w:lang w:val="tr-TR"/>
        </w:rPr>
        <w:t>Garanti Şartları:</w:t>
      </w:r>
      <w:r>
        <w:rPr>
          <w:rFonts w:ascii="Helvetica" w:hAnsi="Helvetica"/>
          <w:sz w:val="21"/>
          <w:szCs w:val="21"/>
          <w:lang w:val="tr-TR"/>
        </w:rPr>
        <w:t xml:space="preserve"> </w:t>
      </w:r>
      <w:r w:rsidRPr="006A3124">
        <w:rPr>
          <w:rFonts w:ascii="Helvetica" w:hAnsi="Helvetica"/>
          <w:sz w:val="21"/>
          <w:szCs w:val="21"/>
          <w:lang w:val="tr-TR"/>
        </w:rPr>
        <w:t>Avcı Prefabrik ürünleri, üretim ve montaj hatalarına karşı 1 yıl garantilidir. Ürün üzerindeki marka ve etiketlerin çıkarılması durumunda garanti kapsamı sona ermektedir. Arıza durumunda öncelikle durumun fotoğraflarla belgelenmesi ve ilgili teknik ekibe iletilmesi gerekmektedir. Uygun görülmesi halinde servis yönlendirmesi yapılır. Eksiksiz başvuru sonrası 5 iş günü içerisinde servis ihtiyacı değerlendirilir. Kullanım hatalarından kaynaklanan durumlarda servis ücreti talep edilebilir.</w:t>
      </w:r>
    </w:p>
    <w:p w14:paraId="7841477F" w14:textId="77777777" w:rsidR="006A3124" w:rsidRDefault="006A3124" w:rsidP="006A3124">
      <w:pPr>
        <w:ind w:left="-851"/>
        <w:rPr>
          <w:rFonts w:ascii="Helvetica" w:hAnsi="Helvetica"/>
          <w:sz w:val="21"/>
          <w:szCs w:val="21"/>
          <w:lang w:val="tr-TR"/>
        </w:rPr>
      </w:pPr>
    </w:p>
    <w:p w14:paraId="4DFA20C2" w14:textId="77777777" w:rsidR="006A3124" w:rsidRDefault="006A3124" w:rsidP="006A3124">
      <w:pPr>
        <w:ind w:left="-851"/>
        <w:rPr>
          <w:rFonts w:ascii="Helvetica" w:hAnsi="Helvetica"/>
          <w:sz w:val="21"/>
          <w:szCs w:val="21"/>
          <w:lang w:val="tr-TR"/>
        </w:rPr>
      </w:pPr>
    </w:p>
    <w:p w14:paraId="735F281D" w14:textId="77777777" w:rsidR="006A3124" w:rsidRDefault="006A3124" w:rsidP="006A3124">
      <w:pPr>
        <w:ind w:left="-851"/>
        <w:rPr>
          <w:rFonts w:ascii="Helvetica" w:hAnsi="Helvetica"/>
          <w:sz w:val="21"/>
          <w:szCs w:val="21"/>
          <w:lang w:val="tr-TR"/>
        </w:rPr>
      </w:pPr>
    </w:p>
    <w:p w14:paraId="0BC7B2C2" w14:textId="77777777" w:rsidR="006A3124" w:rsidRDefault="006A3124" w:rsidP="006A3124">
      <w:pPr>
        <w:ind w:left="-851"/>
        <w:rPr>
          <w:rFonts w:ascii="Helvetica" w:hAnsi="Helvetica"/>
          <w:sz w:val="21"/>
          <w:szCs w:val="21"/>
          <w:lang w:val="tr-TR"/>
        </w:rPr>
      </w:pPr>
    </w:p>
    <w:p w14:paraId="272D0832" w14:textId="77777777" w:rsidR="006A3124" w:rsidRDefault="006A3124" w:rsidP="006A3124">
      <w:pPr>
        <w:ind w:left="-851"/>
        <w:rPr>
          <w:rFonts w:ascii="Helvetica" w:hAnsi="Helvetica"/>
          <w:sz w:val="21"/>
          <w:szCs w:val="21"/>
          <w:lang w:val="tr-TR"/>
        </w:rPr>
      </w:pPr>
    </w:p>
    <w:p w14:paraId="6DE14DC2" w14:textId="77777777" w:rsidR="006A3124" w:rsidRDefault="006A3124" w:rsidP="006A3124">
      <w:pPr>
        <w:ind w:left="-851"/>
        <w:rPr>
          <w:rFonts w:ascii="Helvetica" w:hAnsi="Helvetica"/>
          <w:sz w:val="21"/>
          <w:szCs w:val="21"/>
          <w:lang w:val="tr-TR"/>
        </w:rPr>
      </w:pPr>
    </w:p>
    <w:p w14:paraId="470DA1A1" w14:textId="77777777" w:rsidR="006A3124" w:rsidRDefault="006A3124" w:rsidP="006A3124">
      <w:pPr>
        <w:ind w:left="-851"/>
        <w:rPr>
          <w:rFonts w:ascii="Helvetica" w:hAnsi="Helvetica"/>
          <w:sz w:val="21"/>
          <w:szCs w:val="21"/>
          <w:lang w:val="tr-TR"/>
        </w:rPr>
      </w:pPr>
    </w:p>
    <w:p w14:paraId="6E935368" w14:textId="77777777" w:rsidR="006A3124" w:rsidRDefault="006A3124" w:rsidP="006A3124">
      <w:pPr>
        <w:ind w:left="-851"/>
        <w:rPr>
          <w:rFonts w:ascii="Helvetica" w:hAnsi="Helvetica"/>
          <w:sz w:val="21"/>
          <w:szCs w:val="21"/>
          <w:lang w:val="tr-TR"/>
        </w:rPr>
      </w:pPr>
    </w:p>
    <w:p w14:paraId="0D624967" w14:textId="3060B6DE" w:rsidR="006A3124" w:rsidRPr="001B39E8" w:rsidRDefault="006A3124" w:rsidP="006A3124">
      <w:pPr>
        <w:ind w:left="-851"/>
        <w:rPr>
          <w:rFonts w:ascii="Helvetica" w:hAnsi="Helvetica"/>
          <w:b/>
          <w:bCs/>
          <w:sz w:val="22"/>
          <w:szCs w:val="22"/>
          <w:lang w:val="tr-TR"/>
        </w:rPr>
      </w:pPr>
      <w:r w:rsidRPr="001B39E8">
        <w:rPr>
          <w:rFonts w:ascii="Helvetica" w:hAnsi="Helvetica"/>
          <w:b/>
          <w:bCs/>
          <w:sz w:val="22"/>
          <w:szCs w:val="22"/>
          <w:lang w:val="tr-TR"/>
        </w:rPr>
        <w:lastRenderedPageBreak/>
        <w:t xml:space="preserve">PRES PANEL </w:t>
      </w:r>
      <w:r w:rsidRPr="006A3124">
        <w:rPr>
          <w:rFonts w:ascii="Helvetica" w:hAnsi="Helvetica"/>
          <w:b/>
          <w:bCs/>
          <w:sz w:val="22"/>
          <w:szCs w:val="22"/>
          <w:lang w:val="tr-TR"/>
        </w:rPr>
        <w:t>DIŞ VE İÇ PANEL TEKNİK DETAYLARI</w:t>
      </w:r>
    </w:p>
    <w:tbl>
      <w:tblPr>
        <w:tblStyle w:val="TabloKlavuzu"/>
        <w:tblpPr w:leftFromText="141" w:rightFromText="141" w:vertAnchor="text" w:horzAnchor="margin" w:tblpXSpec="center" w:tblpY="127"/>
        <w:tblW w:w="10894" w:type="dxa"/>
        <w:tblLook w:val="04A0" w:firstRow="1" w:lastRow="0" w:firstColumn="1" w:lastColumn="0" w:noHBand="0" w:noVBand="1"/>
      </w:tblPr>
      <w:tblGrid>
        <w:gridCol w:w="2547"/>
        <w:gridCol w:w="2693"/>
        <w:gridCol w:w="3260"/>
        <w:gridCol w:w="2394"/>
      </w:tblGrid>
      <w:tr w:rsidR="006A3124" w14:paraId="23521616" w14:textId="77777777" w:rsidTr="00E146EC">
        <w:trPr>
          <w:trHeight w:val="701"/>
        </w:trPr>
        <w:tc>
          <w:tcPr>
            <w:tcW w:w="2547" w:type="dxa"/>
          </w:tcPr>
          <w:p w14:paraId="35346770" w14:textId="77777777" w:rsidR="006A3124" w:rsidRDefault="006A3124" w:rsidP="006A3124">
            <w:pPr>
              <w:rPr>
                <w:rFonts w:ascii="Helvetica" w:hAnsi="Helvetica"/>
                <w:b/>
                <w:bCs/>
                <w:sz w:val="21"/>
                <w:szCs w:val="21"/>
                <w:lang w:val="tr-TR"/>
              </w:rPr>
            </w:pPr>
            <w:r w:rsidRPr="006A3124">
              <w:rPr>
                <w:rFonts w:ascii="Helvetica" w:hAnsi="Helvetica"/>
                <w:b/>
                <w:bCs/>
                <w:sz w:val="21"/>
                <w:szCs w:val="21"/>
                <w:lang w:val="tr-TR"/>
              </w:rPr>
              <w:t xml:space="preserve">Duvar </w:t>
            </w:r>
          </w:p>
          <w:p w14:paraId="4E2C808E" w14:textId="6894F2D3" w:rsidR="006A3124" w:rsidRPr="006A3124" w:rsidRDefault="006A3124" w:rsidP="006A3124">
            <w:pPr>
              <w:rPr>
                <w:rFonts w:ascii="Helvetica" w:hAnsi="Helvetica"/>
                <w:b/>
                <w:bCs/>
                <w:sz w:val="21"/>
                <w:szCs w:val="21"/>
                <w:lang w:val="tr-TR"/>
              </w:rPr>
            </w:pPr>
            <w:r w:rsidRPr="006A3124">
              <w:rPr>
                <w:rFonts w:ascii="Helvetica" w:hAnsi="Helvetica"/>
                <w:b/>
                <w:bCs/>
                <w:sz w:val="21"/>
                <w:szCs w:val="21"/>
                <w:lang w:val="tr-TR"/>
              </w:rPr>
              <w:t>Tipi</w:t>
            </w:r>
          </w:p>
        </w:tc>
        <w:tc>
          <w:tcPr>
            <w:tcW w:w="2693" w:type="dxa"/>
          </w:tcPr>
          <w:p w14:paraId="28D63497" w14:textId="77777777" w:rsidR="006A3124" w:rsidRDefault="006A3124" w:rsidP="006A3124">
            <w:pPr>
              <w:rPr>
                <w:rFonts w:ascii="Helvetica" w:hAnsi="Helvetica"/>
                <w:b/>
                <w:bCs/>
                <w:sz w:val="21"/>
                <w:szCs w:val="21"/>
                <w:lang w:val="tr-TR"/>
              </w:rPr>
            </w:pPr>
            <w:proofErr w:type="spellStart"/>
            <w:r w:rsidRPr="006A3124">
              <w:rPr>
                <w:rFonts w:ascii="Helvetica" w:hAnsi="Helvetica"/>
                <w:b/>
                <w:bCs/>
                <w:sz w:val="21"/>
                <w:szCs w:val="21"/>
                <w:lang w:val="tr-TR"/>
              </w:rPr>
              <w:t>Betopan</w:t>
            </w:r>
            <w:proofErr w:type="spellEnd"/>
            <w:r w:rsidRPr="006A3124">
              <w:rPr>
                <w:rFonts w:ascii="Helvetica" w:hAnsi="Helvetica"/>
                <w:b/>
                <w:bCs/>
                <w:sz w:val="21"/>
                <w:szCs w:val="21"/>
                <w:lang w:val="tr-TR"/>
              </w:rPr>
              <w:t xml:space="preserve"> </w:t>
            </w:r>
          </w:p>
          <w:p w14:paraId="1C4CA5A0" w14:textId="367104E9" w:rsidR="006A3124" w:rsidRPr="006A3124" w:rsidRDefault="006A3124" w:rsidP="006A3124">
            <w:pPr>
              <w:rPr>
                <w:rFonts w:ascii="Helvetica" w:hAnsi="Helvetica"/>
                <w:b/>
                <w:bCs/>
                <w:sz w:val="21"/>
                <w:szCs w:val="21"/>
                <w:lang w:val="tr-TR"/>
              </w:rPr>
            </w:pPr>
            <w:r w:rsidRPr="006A3124">
              <w:rPr>
                <w:rFonts w:ascii="Helvetica" w:hAnsi="Helvetica"/>
                <w:b/>
                <w:bCs/>
                <w:sz w:val="21"/>
                <w:szCs w:val="21"/>
                <w:lang w:val="tr-TR"/>
              </w:rPr>
              <w:t>Özellikleri</w:t>
            </w:r>
          </w:p>
        </w:tc>
        <w:tc>
          <w:tcPr>
            <w:tcW w:w="3260" w:type="dxa"/>
          </w:tcPr>
          <w:p w14:paraId="18F17B90" w14:textId="77777777" w:rsidR="006A3124" w:rsidRDefault="006A3124" w:rsidP="006A3124">
            <w:pPr>
              <w:rPr>
                <w:rFonts w:ascii="Helvetica" w:hAnsi="Helvetica"/>
                <w:b/>
                <w:bCs/>
                <w:sz w:val="21"/>
                <w:szCs w:val="21"/>
                <w:lang w:val="tr-TR"/>
              </w:rPr>
            </w:pPr>
            <w:r w:rsidRPr="006A3124">
              <w:rPr>
                <w:rFonts w:ascii="Helvetica" w:hAnsi="Helvetica"/>
                <w:b/>
                <w:bCs/>
                <w:sz w:val="21"/>
                <w:szCs w:val="21"/>
                <w:lang w:val="tr-TR"/>
              </w:rPr>
              <w:t>EPS (</w:t>
            </w:r>
            <w:proofErr w:type="spellStart"/>
            <w:r w:rsidRPr="006A3124">
              <w:rPr>
                <w:rFonts w:ascii="Helvetica" w:hAnsi="Helvetica"/>
                <w:b/>
                <w:bCs/>
                <w:sz w:val="21"/>
                <w:szCs w:val="21"/>
                <w:lang w:val="tr-TR"/>
              </w:rPr>
              <w:t>Ekspande</w:t>
            </w:r>
            <w:proofErr w:type="spellEnd"/>
            <w:r w:rsidRPr="006A3124">
              <w:rPr>
                <w:rFonts w:ascii="Helvetica" w:hAnsi="Helvetica"/>
                <w:b/>
                <w:bCs/>
                <w:sz w:val="21"/>
                <w:szCs w:val="21"/>
                <w:lang w:val="tr-TR"/>
              </w:rPr>
              <w:t xml:space="preserve"> </w:t>
            </w:r>
          </w:p>
          <w:p w14:paraId="437A9D07" w14:textId="13540286" w:rsidR="006A3124" w:rsidRPr="006A3124" w:rsidRDefault="006A3124" w:rsidP="006A3124">
            <w:pPr>
              <w:rPr>
                <w:rFonts w:ascii="Helvetica" w:hAnsi="Helvetica"/>
                <w:b/>
                <w:bCs/>
                <w:sz w:val="21"/>
                <w:szCs w:val="21"/>
                <w:lang w:val="tr-TR"/>
              </w:rPr>
            </w:pPr>
            <w:proofErr w:type="spellStart"/>
            <w:r w:rsidRPr="006A3124">
              <w:rPr>
                <w:rFonts w:ascii="Helvetica" w:hAnsi="Helvetica"/>
                <w:b/>
                <w:bCs/>
                <w:sz w:val="21"/>
                <w:szCs w:val="21"/>
                <w:lang w:val="tr-TR"/>
              </w:rPr>
              <w:t>Polistren</w:t>
            </w:r>
            <w:proofErr w:type="spellEnd"/>
            <w:r w:rsidRPr="006A3124">
              <w:rPr>
                <w:rFonts w:ascii="Helvetica" w:hAnsi="Helvetica"/>
                <w:b/>
                <w:bCs/>
                <w:sz w:val="21"/>
                <w:szCs w:val="21"/>
                <w:lang w:val="tr-TR"/>
              </w:rPr>
              <w:t xml:space="preserve"> Strafor)</w:t>
            </w:r>
          </w:p>
        </w:tc>
        <w:tc>
          <w:tcPr>
            <w:tcW w:w="2394" w:type="dxa"/>
          </w:tcPr>
          <w:p w14:paraId="37F0EFEB" w14:textId="77777777" w:rsidR="006A3124" w:rsidRDefault="006A3124" w:rsidP="006A3124">
            <w:pPr>
              <w:rPr>
                <w:rFonts w:ascii="Helvetica" w:hAnsi="Helvetica"/>
                <w:b/>
                <w:bCs/>
                <w:sz w:val="21"/>
                <w:szCs w:val="21"/>
                <w:lang w:val="tr-TR"/>
              </w:rPr>
            </w:pPr>
            <w:r w:rsidRPr="006A3124">
              <w:rPr>
                <w:rFonts w:ascii="Helvetica" w:hAnsi="Helvetica"/>
                <w:b/>
                <w:bCs/>
                <w:sz w:val="21"/>
                <w:szCs w:val="21"/>
                <w:lang w:val="tr-TR"/>
              </w:rPr>
              <w:t xml:space="preserve">Kullanım </w:t>
            </w:r>
          </w:p>
          <w:p w14:paraId="51E6EE55" w14:textId="3CAC4572" w:rsidR="006A3124" w:rsidRPr="006A3124" w:rsidRDefault="006A3124" w:rsidP="006A3124">
            <w:pPr>
              <w:rPr>
                <w:rFonts w:ascii="Helvetica" w:hAnsi="Helvetica"/>
                <w:b/>
                <w:bCs/>
                <w:sz w:val="21"/>
                <w:szCs w:val="21"/>
                <w:lang w:val="tr-TR"/>
              </w:rPr>
            </w:pPr>
            <w:r w:rsidRPr="006A3124">
              <w:rPr>
                <w:rFonts w:ascii="Helvetica" w:hAnsi="Helvetica"/>
                <w:b/>
                <w:bCs/>
                <w:sz w:val="21"/>
                <w:szCs w:val="21"/>
                <w:lang w:val="tr-TR"/>
              </w:rPr>
              <w:t>Yeri</w:t>
            </w:r>
          </w:p>
        </w:tc>
      </w:tr>
      <w:tr w:rsidR="006A3124" w:rsidRPr="00E146EC" w14:paraId="08A786A8" w14:textId="77777777" w:rsidTr="00E146EC">
        <w:trPr>
          <w:trHeight w:val="839"/>
        </w:trPr>
        <w:tc>
          <w:tcPr>
            <w:tcW w:w="2547" w:type="dxa"/>
          </w:tcPr>
          <w:p w14:paraId="1F26105A" w14:textId="1A09BAEB" w:rsidR="006A3124" w:rsidRPr="00E146EC" w:rsidRDefault="00E146EC" w:rsidP="006A3124">
            <w:pPr>
              <w:rPr>
                <w:rFonts w:ascii="Helvetica" w:hAnsi="Helvetica"/>
                <w:sz w:val="20"/>
                <w:szCs w:val="20"/>
                <w:lang w:val="tr-TR"/>
              </w:rPr>
            </w:pPr>
            <w:r w:rsidRPr="00E146EC">
              <w:rPr>
                <w:rFonts w:ascii="Helvetica" w:hAnsi="Helvetica"/>
                <w:sz w:val="20"/>
                <w:szCs w:val="20"/>
                <w:lang w:val="tr-TR"/>
              </w:rPr>
              <w:t>100 mm (1250x2500 mm) Pres Panel Duvar</w:t>
            </w:r>
          </w:p>
        </w:tc>
        <w:tc>
          <w:tcPr>
            <w:tcW w:w="2693" w:type="dxa"/>
          </w:tcPr>
          <w:p w14:paraId="124E15AE" w14:textId="15C36B36" w:rsidR="006A3124" w:rsidRPr="00E146EC" w:rsidRDefault="00E146EC" w:rsidP="006A3124">
            <w:pPr>
              <w:rPr>
                <w:rFonts w:ascii="Helvetica" w:hAnsi="Helvetica"/>
                <w:sz w:val="20"/>
                <w:szCs w:val="20"/>
                <w:lang w:val="tr-TR"/>
              </w:rPr>
            </w:pPr>
            <w:r w:rsidRPr="00E146EC">
              <w:rPr>
                <w:rFonts w:ascii="Helvetica" w:hAnsi="Helvetica"/>
                <w:sz w:val="20"/>
                <w:szCs w:val="20"/>
                <w:lang w:val="tr-TR"/>
              </w:rPr>
              <w:t xml:space="preserve">İki yüzeyde 8 mm </w:t>
            </w:r>
            <w:proofErr w:type="spellStart"/>
            <w:r w:rsidRPr="00E146EC">
              <w:rPr>
                <w:rFonts w:ascii="Helvetica" w:hAnsi="Helvetica"/>
                <w:sz w:val="20"/>
                <w:szCs w:val="20"/>
                <w:lang w:val="tr-TR"/>
              </w:rPr>
              <w:t>betopan</w:t>
            </w:r>
            <w:proofErr w:type="spellEnd"/>
            <w:r w:rsidRPr="00E146EC">
              <w:rPr>
                <w:rFonts w:ascii="Helvetica" w:hAnsi="Helvetica"/>
                <w:sz w:val="20"/>
                <w:szCs w:val="20"/>
                <w:lang w:val="tr-TR"/>
              </w:rPr>
              <w:t>, Yoğunluk: 1300 kg/m³, Isı iletkenlik katsayısı: λ 10°C</w:t>
            </w:r>
          </w:p>
        </w:tc>
        <w:tc>
          <w:tcPr>
            <w:tcW w:w="3260" w:type="dxa"/>
          </w:tcPr>
          <w:p w14:paraId="58A2648A" w14:textId="67802377" w:rsidR="006A3124" w:rsidRPr="00E146EC" w:rsidRDefault="00E146EC" w:rsidP="006A3124">
            <w:pPr>
              <w:rPr>
                <w:rFonts w:ascii="Helvetica" w:hAnsi="Helvetica"/>
                <w:sz w:val="20"/>
                <w:szCs w:val="20"/>
                <w:lang w:val="tr-TR"/>
              </w:rPr>
            </w:pPr>
            <w:r w:rsidRPr="00E146EC">
              <w:rPr>
                <w:rFonts w:ascii="Helvetica" w:hAnsi="Helvetica"/>
                <w:sz w:val="20"/>
                <w:szCs w:val="20"/>
                <w:lang w:val="tr-TR"/>
              </w:rPr>
              <w:t>DIN 4102 standardına uygun, 16 dansite, B1 sınıfı alev yürütmez, yüksek yangın dayanımı, 84 mm</w:t>
            </w:r>
          </w:p>
        </w:tc>
        <w:tc>
          <w:tcPr>
            <w:tcW w:w="2394" w:type="dxa"/>
          </w:tcPr>
          <w:p w14:paraId="68F7E20A" w14:textId="2417510C" w:rsidR="006A3124" w:rsidRPr="00E146EC" w:rsidRDefault="00E146EC" w:rsidP="006A3124">
            <w:pPr>
              <w:rPr>
                <w:rFonts w:ascii="Helvetica" w:hAnsi="Helvetica"/>
                <w:sz w:val="20"/>
                <w:szCs w:val="20"/>
                <w:lang w:val="tr-TR"/>
              </w:rPr>
            </w:pPr>
            <w:r w:rsidRPr="00E146EC">
              <w:rPr>
                <w:rFonts w:ascii="Helvetica" w:hAnsi="Helvetica"/>
                <w:sz w:val="20"/>
                <w:szCs w:val="20"/>
                <w:lang w:val="tr-TR"/>
              </w:rPr>
              <w:t>Dış cephe duvarlarında, isteğe bağlı olarak iç duvarlarda</w:t>
            </w:r>
          </w:p>
        </w:tc>
      </w:tr>
      <w:tr w:rsidR="006A3124" w:rsidRPr="00E146EC" w14:paraId="74AFA025" w14:textId="77777777" w:rsidTr="00E146EC">
        <w:trPr>
          <w:trHeight w:val="836"/>
        </w:trPr>
        <w:tc>
          <w:tcPr>
            <w:tcW w:w="2547" w:type="dxa"/>
          </w:tcPr>
          <w:p w14:paraId="1DE59986" w14:textId="1C5F65A4" w:rsidR="006A3124" w:rsidRPr="00E146EC" w:rsidRDefault="00E146EC" w:rsidP="006A3124">
            <w:pPr>
              <w:rPr>
                <w:rFonts w:ascii="Helvetica" w:hAnsi="Helvetica"/>
                <w:sz w:val="20"/>
                <w:szCs w:val="20"/>
                <w:lang w:val="tr-TR"/>
              </w:rPr>
            </w:pPr>
            <w:r w:rsidRPr="00E146EC">
              <w:rPr>
                <w:rFonts w:ascii="Helvetica" w:hAnsi="Helvetica"/>
                <w:sz w:val="20"/>
                <w:szCs w:val="20"/>
                <w:lang w:val="tr-TR"/>
              </w:rPr>
              <w:t>60 mm (1250x2500 mm) Pres Panel Duvar</w:t>
            </w:r>
          </w:p>
        </w:tc>
        <w:tc>
          <w:tcPr>
            <w:tcW w:w="2693" w:type="dxa"/>
          </w:tcPr>
          <w:p w14:paraId="0C3F6FE4" w14:textId="21DFB918" w:rsidR="006A3124" w:rsidRPr="00E146EC" w:rsidRDefault="00E146EC" w:rsidP="006A3124">
            <w:pPr>
              <w:rPr>
                <w:rFonts w:ascii="Helvetica" w:hAnsi="Helvetica"/>
                <w:sz w:val="20"/>
                <w:szCs w:val="20"/>
                <w:lang w:val="tr-TR"/>
              </w:rPr>
            </w:pPr>
            <w:r w:rsidRPr="00E146EC">
              <w:rPr>
                <w:rFonts w:ascii="Helvetica" w:hAnsi="Helvetica"/>
                <w:sz w:val="20"/>
                <w:szCs w:val="20"/>
                <w:lang w:val="tr-TR"/>
              </w:rPr>
              <w:t xml:space="preserve">İki yüzeyde 8 mm </w:t>
            </w:r>
            <w:proofErr w:type="spellStart"/>
            <w:r w:rsidRPr="00E146EC">
              <w:rPr>
                <w:rFonts w:ascii="Helvetica" w:hAnsi="Helvetica"/>
                <w:sz w:val="20"/>
                <w:szCs w:val="20"/>
                <w:lang w:val="tr-TR"/>
              </w:rPr>
              <w:t>betopan</w:t>
            </w:r>
            <w:proofErr w:type="spellEnd"/>
            <w:r w:rsidRPr="00E146EC">
              <w:rPr>
                <w:rFonts w:ascii="Helvetica" w:hAnsi="Helvetica"/>
                <w:sz w:val="20"/>
                <w:szCs w:val="20"/>
                <w:lang w:val="tr-TR"/>
              </w:rPr>
              <w:t>, Yoğunluk: 1300 kg/m³, Isı iletkenlik katsayısı: λ 10°C</w:t>
            </w:r>
          </w:p>
        </w:tc>
        <w:tc>
          <w:tcPr>
            <w:tcW w:w="3260" w:type="dxa"/>
          </w:tcPr>
          <w:p w14:paraId="78B438DE" w14:textId="6A8BEB4A" w:rsidR="006A3124" w:rsidRPr="00E146EC" w:rsidRDefault="00E146EC" w:rsidP="006A3124">
            <w:pPr>
              <w:rPr>
                <w:rFonts w:ascii="Helvetica" w:hAnsi="Helvetica"/>
                <w:sz w:val="20"/>
                <w:szCs w:val="20"/>
                <w:lang w:val="tr-TR"/>
              </w:rPr>
            </w:pPr>
            <w:r w:rsidRPr="00E146EC">
              <w:rPr>
                <w:rFonts w:ascii="Helvetica" w:hAnsi="Helvetica"/>
                <w:sz w:val="20"/>
                <w:szCs w:val="20"/>
                <w:lang w:val="tr-TR"/>
              </w:rPr>
              <w:t>DIN 4102 standardına uygun, 16 dansite, B1 sınıfı alev yürütmez, yüksek yangın dayanımı, 44 mm</w:t>
            </w:r>
          </w:p>
        </w:tc>
        <w:tc>
          <w:tcPr>
            <w:tcW w:w="2394" w:type="dxa"/>
          </w:tcPr>
          <w:p w14:paraId="34F6A1F2" w14:textId="30CAAE38" w:rsidR="006A3124" w:rsidRPr="00E146EC" w:rsidRDefault="00E146EC" w:rsidP="006A3124">
            <w:pPr>
              <w:rPr>
                <w:rFonts w:ascii="Helvetica" w:hAnsi="Helvetica"/>
                <w:sz w:val="20"/>
                <w:szCs w:val="20"/>
                <w:lang w:val="tr-TR"/>
              </w:rPr>
            </w:pPr>
            <w:r w:rsidRPr="00E146EC">
              <w:rPr>
                <w:rFonts w:ascii="Helvetica" w:hAnsi="Helvetica"/>
                <w:sz w:val="20"/>
                <w:szCs w:val="20"/>
                <w:lang w:val="tr-TR"/>
              </w:rPr>
              <w:t>Dış cephe duvarlarında, isteğe bağlı olarak iç duvarlarda</w:t>
            </w:r>
          </w:p>
        </w:tc>
      </w:tr>
    </w:tbl>
    <w:p w14:paraId="05A35FBA" w14:textId="73200C6C" w:rsidR="00E146EC" w:rsidRDefault="00E146EC" w:rsidP="006A3124">
      <w:pPr>
        <w:ind w:left="-851"/>
        <w:rPr>
          <w:rFonts w:ascii="Helvetica" w:hAnsi="Helvetica"/>
          <w:sz w:val="21"/>
          <w:szCs w:val="21"/>
          <w:lang w:val="tr-TR"/>
        </w:rPr>
      </w:pPr>
      <w:r>
        <w:rPr>
          <w:rFonts w:ascii="Helvetica" w:hAnsi="Helvetica"/>
          <w:noProof/>
          <w:sz w:val="21"/>
          <w:szCs w:val="21"/>
          <w:lang w:val="tr-TR"/>
        </w:rPr>
        <w:drawing>
          <wp:anchor distT="0" distB="0" distL="114300" distR="114300" simplePos="0" relativeHeight="251658240" behindDoc="0" locked="0" layoutInCell="1" allowOverlap="1" wp14:anchorId="60DF6FDC" wp14:editId="14BA5C37">
            <wp:simplePos x="0" y="0"/>
            <wp:positionH relativeFrom="margin">
              <wp:posOffset>-584200</wp:posOffset>
            </wp:positionH>
            <wp:positionV relativeFrom="margin">
              <wp:posOffset>2142928</wp:posOffset>
            </wp:positionV>
            <wp:extent cx="5276215" cy="5276215"/>
            <wp:effectExtent l="0" t="0" r="0" b="0"/>
            <wp:wrapSquare wrapText="bothSides"/>
            <wp:docPr id="152169940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699400" name="Resim 1521699400"/>
                    <pic:cNvPicPr/>
                  </pic:nvPicPr>
                  <pic:blipFill>
                    <a:blip r:embed="rId8">
                      <a:extLst>
                        <a:ext uri="{28A0092B-C50C-407E-A947-70E740481C1C}">
                          <a14:useLocalDpi xmlns:a14="http://schemas.microsoft.com/office/drawing/2010/main" val="0"/>
                        </a:ext>
                      </a:extLst>
                    </a:blip>
                    <a:stretch>
                      <a:fillRect/>
                    </a:stretch>
                  </pic:blipFill>
                  <pic:spPr>
                    <a:xfrm>
                      <a:off x="0" y="0"/>
                      <a:ext cx="5276215" cy="5276215"/>
                    </a:xfrm>
                    <a:prstGeom prst="rect">
                      <a:avLst/>
                    </a:prstGeom>
                  </pic:spPr>
                </pic:pic>
              </a:graphicData>
            </a:graphic>
            <wp14:sizeRelH relativeFrom="margin">
              <wp14:pctWidth>0</wp14:pctWidth>
            </wp14:sizeRelH>
            <wp14:sizeRelV relativeFrom="margin">
              <wp14:pctHeight>0</wp14:pctHeight>
            </wp14:sizeRelV>
          </wp:anchor>
        </w:drawing>
      </w:r>
    </w:p>
    <w:p w14:paraId="676BC868" w14:textId="4FF1E22B" w:rsidR="00E146EC" w:rsidRDefault="00E146EC" w:rsidP="006A3124">
      <w:pPr>
        <w:ind w:left="-851"/>
        <w:rPr>
          <w:rFonts w:ascii="Helvetica" w:hAnsi="Helvetica"/>
          <w:sz w:val="21"/>
          <w:szCs w:val="21"/>
          <w:lang w:val="tr-TR"/>
        </w:rPr>
      </w:pPr>
    </w:p>
    <w:p w14:paraId="2C51D3E4" w14:textId="66151D3A" w:rsidR="00E146EC" w:rsidRDefault="00E146EC" w:rsidP="006A3124">
      <w:pPr>
        <w:ind w:left="-851"/>
        <w:rPr>
          <w:rFonts w:ascii="Helvetica" w:hAnsi="Helvetica"/>
          <w:sz w:val="21"/>
          <w:szCs w:val="21"/>
          <w:lang w:val="tr-TR"/>
        </w:rPr>
      </w:pPr>
    </w:p>
    <w:p w14:paraId="155D4D60" w14:textId="47525A71" w:rsidR="00E146EC" w:rsidRDefault="00E146EC" w:rsidP="006A3124">
      <w:pPr>
        <w:ind w:left="-851"/>
        <w:rPr>
          <w:rFonts w:ascii="Helvetica" w:hAnsi="Helvetica"/>
          <w:sz w:val="21"/>
          <w:szCs w:val="21"/>
          <w:lang w:val="tr-TR"/>
        </w:rPr>
      </w:pPr>
    </w:p>
    <w:p w14:paraId="187FF122" w14:textId="77777777" w:rsidR="00E146EC" w:rsidRDefault="00E146EC" w:rsidP="006A3124">
      <w:pPr>
        <w:ind w:left="-851"/>
        <w:rPr>
          <w:rFonts w:ascii="Helvetica" w:hAnsi="Helvetica"/>
          <w:sz w:val="21"/>
          <w:szCs w:val="21"/>
          <w:lang w:val="tr-TR"/>
        </w:rPr>
      </w:pPr>
    </w:p>
    <w:p w14:paraId="14B0B3FE" w14:textId="5FD11503" w:rsidR="00E146EC" w:rsidRDefault="00E146EC" w:rsidP="006A3124">
      <w:pPr>
        <w:ind w:left="-851"/>
        <w:rPr>
          <w:rFonts w:ascii="Helvetica" w:hAnsi="Helvetica"/>
          <w:sz w:val="21"/>
          <w:szCs w:val="21"/>
          <w:lang w:val="tr-TR"/>
        </w:rPr>
      </w:pPr>
    </w:p>
    <w:p w14:paraId="47B49F4C" w14:textId="3BD997C8" w:rsidR="00E146EC" w:rsidRDefault="00E146EC" w:rsidP="006A3124">
      <w:pPr>
        <w:ind w:left="-851"/>
        <w:rPr>
          <w:rFonts w:ascii="Helvetica" w:hAnsi="Helvetica"/>
          <w:sz w:val="21"/>
          <w:szCs w:val="21"/>
          <w:lang w:val="tr-TR"/>
        </w:rPr>
      </w:pPr>
    </w:p>
    <w:p w14:paraId="54D77A4F" w14:textId="1D7AB0BD" w:rsidR="00E146EC" w:rsidRDefault="00E146EC" w:rsidP="006A3124">
      <w:pPr>
        <w:ind w:left="-851"/>
        <w:rPr>
          <w:rFonts w:ascii="Helvetica" w:hAnsi="Helvetica"/>
          <w:sz w:val="21"/>
          <w:szCs w:val="21"/>
          <w:lang w:val="tr-TR"/>
        </w:rPr>
      </w:pPr>
    </w:p>
    <w:p w14:paraId="55FE73DB" w14:textId="77777777" w:rsidR="00E146EC" w:rsidRDefault="00E146EC" w:rsidP="006A3124">
      <w:pPr>
        <w:ind w:left="-851"/>
        <w:rPr>
          <w:rFonts w:ascii="Helvetica" w:hAnsi="Helvetica"/>
          <w:sz w:val="21"/>
          <w:szCs w:val="21"/>
          <w:lang w:val="tr-TR"/>
        </w:rPr>
      </w:pPr>
    </w:p>
    <w:p w14:paraId="6F09819F" w14:textId="77777777" w:rsidR="00E146EC" w:rsidRDefault="00E146EC" w:rsidP="006A3124">
      <w:pPr>
        <w:ind w:left="-851"/>
        <w:rPr>
          <w:rFonts w:ascii="Helvetica" w:hAnsi="Helvetica"/>
          <w:sz w:val="21"/>
          <w:szCs w:val="21"/>
          <w:lang w:val="tr-TR"/>
        </w:rPr>
      </w:pPr>
    </w:p>
    <w:p w14:paraId="5D33AC88" w14:textId="77777777" w:rsidR="00E146EC" w:rsidRDefault="00E146EC" w:rsidP="006A3124">
      <w:pPr>
        <w:ind w:left="-851"/>
        <w:rPr>
          <w:rFonts w:ascii="Helvetica" w:hAnsi="Helvetica"/>
          <w:sz w:val="21"/>
          <w:szCs w:val="21"/>
          <w:lang w:val="tr-TR"/>
        </w:rPr>
      </w:pPr>
    </w:p>
    <w:p w14:paraId="0FFC7515" w14:textId="77777777" w:rsidR="00E146EC" w:rsidRDefault="00E146EC" w:rsidP="006A3124">
      <w:pPr>
        <w:ind w:left="-851"/>
        <w:rPr>
          <w:rFonts w:ascii="Helvetica" w:hAnsi="Helvetica"/>
          <w:sz w:val="21"/>
          <w:szCs w:val="21"/>
          <w:lang w:val="tr-TR"/>
        </w:rPr>
      </w:pPr>
    </w:p>
    <w:p w14:paraId="06BB174D" w14:textId="696C53C2" w:rsidR="00E146EC" w:rsidRDefault="00E146EC" w:rsidP="006A3124">
      <w:pPr>
        <w:ind w:left="-851"/>
        <w:rPr>
          <w:rFonts w:ascii="Helvetica" w:hAnsi="Helvetica"/>
          <w:sz w:val="21"/>
          <w:szCs w:val="21"/>
          <w:lang w:val="tr-TR"/>
        </w:rPr>
      </w:pPr>
    </w:p>
    <w:p w14:paraId="1D47AC0C" w14:textId="77777777" w:rsidR="00E146EC" w:rsidRDefault="00E146EC" w:rsidP="006A3124">
      <w:pPr>
        <w:ind w:left="-851"/>
        <w:rPr>
          <w:rFonts w:ascii="Helvetica" w:hAnsi="Helvetica"/>
          <w:sz w:val="21"/>
          <w:szCs w:val="21"/>
          <w:lang w:val="tr-TR"/>
        </w:rPr>
      </w:pPr>
    </w:p>
    <w:p w14:paraId="543C1381" w14:textId="77777777" w:rsidR="00E146EC" w:rsidRDefault="00E146EC" w:rsidP="006A3124">
      <w:pPr>
        <w:ind w:left="-851"/>
        <w:rPr>
          <w:rFonts w:ascii="Helvetica" w:hAnsi="Helvetica"/>
          <w:sz w:val="21"/>
          <w:szCs w:val="21"/>
          <w:lang w:val="tr-TR"/>
        </w:rPr>
      </w:pPr>
    </w:p>
    <w:p w14:paraId="68AD373D" w14:textId="77777777" w:rsidR="00E146EC" w:rsidRDefault="00E146EC" w:rsidP="006A3124">
      <w:pPr>
        <w:ind w:left="-851"/>
        <w:rPr>
          <w:rFonts w:ascii="Helvetica" w:hAnsi="Helvetica"/>
          <w:sz w:val="21"/>
          <w:szCs w:val="21"/>
          <w:lang w:val="tr-TR"/>
        </w:rPr>
      </w:pPr>
    </w:p>
    <w:p w14:paraId="5455B8C3" w14:textId="77777777" w:rsidR="00E146EC" w:rsidRDefault="00E146EC" w:rsidP="006A3124">
      <w:pPr>
        <w:ind w:left="-851"/>
        <w:rPr>
          <w:rFonts w:ascii="Helvetica" w:hAnsi="Helvetica"/>
          <w:sz w:val="21"/>
          <w:szCs w:val="21"/>
          <w:lang w:val="tr-TR"/>
        </w:rPr>
      </w:pPr>
    </w:p>
    <w:p w14:paraId="7F695094" w14:textId="77777777" w:rsidR="00E146EC" w:rsidRDefault="00E146EC" w:rsidP="006A3124">
      <w:pPr>
        <w:ind w:left="-851"/>
        <w:rPr>
          <w:rFonts w:ascii="Helvetica" w:hAnsi="Helvetica"/>
          <w:sz w:val="21"/>
          <w:szCs w:val="21"/>
          <w:lang w:val="tr-TR"/>
        </w:rPr>
      </w:pPr>
    </w:p>
    <w:p w14:paraId="29AC21BD" w14:textId="77777777" w:rsidR="00E146EC" w:rsidRDefault="00E146EC" w:rsidP="006A3124">
      <w:pPr>
        <w:ind w:left="-851"/>
        <w:rPr>
          <w:rFonts w:ascii="Helvetica" w:hAnsi="Helvetica"/>
          <w:sz w:val="21"/>
          <w:szCs w:val="21"/>
          <w:lang w:val="tr-TR"/>
        </w:rPr>
      </w:pPr>
    </w:p>
    <w:p w14:paraId="7EC72033" w14:textId="77777777" w:rsidR="00E146EC" w:rsidRDefault="00E146EC" w:rsidP="006A3124">
      <w:pPr>
        <w:ind w:left="-851"/>
        <w:rPr>
          <w:rFonts w:ascii="Helvetica" w:hAnsi="Helvetica"/>
          <w:sz w:val="21"/>
          <w:szCs w:val="21"/>
          <w:lang w:val="tr-TR"/>
        </w:rPr>
      </w:pPr>
    </w:p>
    <w:p w14:paraId="6BBF90B8" w14:textId="77777777" w:rsidR="00E146EC" w:rsidRDefault="00E146EC" w:rsidP="006A3124">
      <w:pPr>
        <w:ind w:left="-851"/>
        <w:rPr>
          <w:rFonts w:ascii="Helvetica" w:hAnsi="Helvetica"/>
          <w:sz w:val="21"/>
          <w:szCs w:val="21"/>
          <w:lang w:val="tr-TR"/>
        </w:rPr>
      </w:pPr>
    </w:p>
    <w:p w14:paraId="744AC10E" w14:textId="77777777" w:rsidR="00E146EC" w:rsidRDefault="00E146EC" w:rsidP="006A3124">
      <w:pPr>
        <w:ind w:left="-851"/>
        <w:rPr>
          <w:rFonts w:ascii="Helvetica" w:hAnsi="Helvetica"/>
          <w:sz w:val="21"/>
          <w:szCs w:val="21"/>
          <w:lang w:val="tr-TR"/>
        </w:rPr>
      </w:pPr>
    </w:p>
    <w:p w14:paraId="2B58E7FB" w14:textId="77777777" w:rsidR="00E146EC" w:rsidRDefault="00E146EC" w:rsidP="006A3124">
      <w:pPr>
        <w:ind w:left="-851"/>
        <w:rPr>
          <w:rFonts w:ascii="Helvetica" w:hAnsi="Helvetica"/>
          <w:sz w:val="21"/>
          <w:szCs w:val="21"/>
          <w:lang w:val="tr-TR"/>
        </w:rPr>
      </w:pPr>
    </w:p>
    <w:p w14:paraId="79A288AF" w14:textId="77777777" w:rsidR="00E146EC" w:rsidRDefault="00E146EC" w:rsidP="006A3124">
      <w:pPr>
        <w:ind w:left="-851"/>
        <w:rPr>
          <w:rFonts w:ascii="Helvetica" w:hAnsi="Helvetica"/>
          <w:sz w:val="21"/>
          <w:szCs w:val="21"/>
          <w:lang w:val="tr-TR"/>
        </w:rPr>
      </w:pPr>
    </w:p>
    <w:p w14:paraId="34F9690E" w14:textId="226C5C42" w:rsidR="006A3124" w:rsidRDefault="00E146EC" w:rsidP="006A3124">
      <w:pPr>
        <w:ind w:left="-851"/>
        <w:rPr>
          <w:rFonts w:ascii="Helvetica" w:hAnsi="Helvetica"/>
          <w:b/>
          <w:bCs/>
          <w:sz w:val="22"/>
          <w:szCs w:val="22"/>
          <w:lang w:val="tr-TR"/>
        </w:rPr>
      </w:pPr>
      <w:r w:rsidRPr="00E146EC">
        <w:rPr>
          <w:rFonts w:ascii="Helvetica" w:hAnsi="Helvetica"/>
          <w:b/>
          <w:bCs/>
          <w:sz w:val="22"/>
          <w:szCs w:val="22"/>
          <w:lang w:val="tr-TR"/>
        </w:rPr>
        <w:lastRenderedPageBreak/>
        <w:t>PANEL BİRLEŞİM VE PANEL DETAYLARI</w:t>
      </w:r>
    </w:p>
    <w:p w14:paraId="395CB717" w14:textId="460F1A58" w:rsidR="00E146EC" w:rsidRDefault="00E146EC" w:rsidP="00E146EC">
      <w:pPr>
        <w:ind w:left="-851"/>
        <w:rPr>
          <w:rFonts w:ascii="Helvetica" w:hAnsi="Helvetica"/>
          <w:sz w:val="21"/>
          <w:szCs w:val="21"/>
          <w:lang w:val="tr-TR"/>
        </w:rPr>
      </w:pPr>
      <w:r w:rsidRPr="00E146EC">
        <w:rPr>
          <w:rFonts w:ascii="Helvetica" w:hAnsi="Helvetica"/>
          <w:b/>
          <w:bCs/>
          <w:sz w:val="21"/>
          <w:szCs w:val="21"/>
          <w:lang w:val="tr-TR"/>
        </w:rPr>
        <w:t>100 mm Pres Panel Duvar</w:t>
      </w:r>
      <w:r>
        <w:rPr>
          <w:rFonts w:ascii="Helvetica" w:hAnsi="Helvetica"/>
          <w:b/>
          <w:bCs/>
          <w:sz w:val="21"/>
          <w:szCs w:val="21"/>
          <w:lang w:val="tr-TR"/>
        </w:rPr>
        <w:t xml:space="preserve">: </w:t>
      </w:r>
      <w:r w:rsidRPr="00E146EC">
        <w:rPr>
          <w:rFonts w:ascii="Helvetica" w:hAnsi="Helvetica"/>
          <w:sz w:val="21"/>
          <w:szCs w:val="21"/>
          <w:lang w:val="tr-TR"/>
        </w:rPr>
        <w:t xml:space="preserve">100 mm kalınlığında ve 1250x2500 mm ölçülerinde üretilen pres panel duvarlar, her iki yüzeyi 8 mm </w:t>
      </w:r>
      <w:proofErr w:type="spellStart"/>
      <w:r w:rsidRPr="00E146EC">
        <w:rPr>
          <w:rFonts w:ascii="Helvetica" w:hAnsi="Helvetica"/>
          <w:sz w:val="21"/>
          <w:szCs w:val="21"/>
          <w:lang w:val="tr-TR"/>
        </w:rPr>
        <w:t>betopan</w:t>
      </w:r>
      <w:proofErr w:type="spellEnd"/>
      <w:r w:rsidRPr="00E146EC">
        <w:rPr>
          <w:rFonts w:ascii="Helvetica" w:hAnsi="Helvetica"/>
          <w:sz w:val="21"/>
          <w:szCs w:val="21"/>
          <w:lang w:val="tr-TR"/>
        </w:rPr>
        <w:t xml:space="preserve"> ile kaplanmış yapıdadır. Panelin iç kısmında 44 mm veya 84 mm kalınlığında EPS (</w:t>
      </w:r>
      <w:proofErr w:type="spellStart"/>
      <w:r w:rsidRPr="00E146EC">
        <w:rPr>
          <w:rFonts w:ascii="Helvetica" w:hAnsi="Helvetica"/>
          <w:sz w:val="21"/>
          <w:szCs w:val="21"/>
          <w:lang w:val="tr-TR"/>
        </w:rPr>
        <w:t>ekspande</w:t>
      </w:r>
      <w:proofErr w:type="spellEnd"/>
      <w:r w:rsidRPr="00E146EC">
        <w:rPr>
          <w:rFonts w:ascii="Helvetica" w:hAnsi="Helvetica"/>
          <w:sz w:val="21"/>
          <w:szCs w:val="21"/>
          <w:lang w:val="tr-TR"/>
        </w:rPr>
        <w:t xml:space="preserve"> </w:t>
      </w:r>
      <w:proofErr w:type="spellStart"/>
      <w:r w:rsidRPr="00E146EC">
        <w:rPr>
          <w:rFonts w:ascii="Helvetica" w:hAnsi="Helvetica"/>
          <w:sz w:val="21"/>
          <w:szCs w:val="21"/>
          <w:lang w:val="tr-TR"/>
        </w:rPr>
        <w:t>polistren</w:t>
      </w:r>
      <w:proofErr w:type="spellEnd"/>
      <w:r w:rsidRPr="00E146EC">
        <w:rPr>
          <w:rFonts w:ascii="Helvetica" w:hAnsi="Helvetica"/>
          <w:sz w:val="21"/>
          <w:szCs w:val="21"/>
          <w:lang w:val="tr-TR"/>
        </w:rPr>
        <w:t xml:space="preserve"> strafor) dolgu bulunmaktadır. Bu yapı, standart pres panel duvar sistemi olarak yüksek ısı yalıtımı ve dayanım sağlamaktadır.</w:t>
      </w:r>
    </w:p>
    <w:p w14:paraId="5F83002E" w14:textId="52329F33" w:rsidR="00E146EC" w:rsidRDefault="00E146EC" w:rsidP="00E146EC">
      <w:pPr>
        <w:ind w:left="-851"/>
        <w:rPr>
          <w:rFonts w:ascii="Helvetica" w:hAnsi="Helvetica"/>
          <w:sz w:val="21"/>
          <w:szCs w:val="21"/>
          <w:lang w:val="tr-TR"/>
        </w:rPr>
      </w:pPr>
      <w:r w:rsidRPr="00E146EC">
        <w:rPr>
          <w:rFonts w:ascii="Helvetica" w:hAnsi="Helvetica"/>
          <w:b/>
          <w:bCs/>
          <w:sz w:val="21"/>
          <w:szCs w:val="21"/>
          <w:lang w:val="tr-TR"/>
        </w:rPr>
        <w:t>H Çelik Profil</w:t>
      </w:r>
      <w:r>
        <w:rPr>
          <w:rFonts w:ascii="Helvetica" w:hAnsi="Helvetica"/>
          <w:b/>
          <w:bCs/>
          <w:sz w:val="21"/>
          <w:szCs w:val="21"/>
          <w:lang w:val="tr-TR"/>
        </w:rPr>
        <w:t xml:space="preserve">: </w:t>
      </w:r>
      <w:r w:rsidRPr="00E146EC">
        <w:rPr>
          <w:rFonts w:ascii="Helvetica" w:hAnsi="Helvetica"/>
          <w:sz w:val="21"/>
          <w:szCs w:val="21"/>
          <w:lang w:val="tr-TR"/>
        </w:rPr>
        <w:t>Panel birleşimlerinde kullanılan H çelik profiller, panellerin birbirine sağlam ve düzgün bir şekilde bağlanmasını sağlar. Bu profiller, yapı bütünlüğünü artırırken montaj sürecinde hızlı ve güvenli bir uygulama imkânı sunar.</w:t>
      </w:r>
    </w:p>
    <w:p w14:paraId="2539E915" w14:textId="77777777" w:rsidR="00E146EC" w:rsidRDefault="00E146EC" w:rsidP="00E146EC">
      <w:pPr>
        <w:ind w:left="-851"/>
        <w:rPr>
          <w:rFonts w:ascii="Helvetica" w:hAnsi="Helvetica"/>
          <w:sz w:val="21"/>
          <w:szCs w:val="21"/>
          <w:lang w:val="tr-TR"/>
        </w:rPr>
      </w:pPr>
    </w:p>
    <w:p w14:paraId="54957723" w14:textId="1595D72E" w:rsidR="00E146EC" w:rsidRDefault="00E146EC" w:rsidP="00E146EC">
      <w:pPr>
        <w:ind w:left="-851"/>
        <w:rPr>
          <w:rFonts w:ascii="Helvetica" w:hAnsi="Helvetica"/>
          <w:b/>
          <w:bCs/>
          <w:sz w:val="21"/>
          <w:szCs w:val="21"/>
          <w:lang w:val="tr-TR"/>
        </w:rPr>
      </w:pPr>
      <w:r>
        <w:rPr>
          <w:rFonts w:ascii="Helvetica" w:hAnsi="Helvetica"/>
          <w:b/>
          <w:bCs/>
          <w:noProof/>
          <w:sz w:val="21"/>
          <w:szCs w:val="21"/>
          <w:lang w:val="tr-TR"/>
        </w:rPr>
        <w:drawing>
          <wp:inline distT="0" distB="0" distL="0" distR="0" wp14:anchorId="306CBD87" wp14:editId="05CAEA6C">
            <wp:extent cx="5497195" cy="5791200"/>
            <wp:effectExtent l="0" t="0" r="1905" b="0"/>
            <wp:docPr id="23314967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149670" name="Resim 233149670"/>
                    <pic:cNvPicPr/>
                  </pic:nvPicPr>
                  <pic:blipFill rotWithShape="1">
                    <a:blip r:embed="rId9">
                      <a:extLst>
                        <a:ext uri="{28A0092B-C50C-407E-A947-70E740481C1C}">
                          <a14:useLocalDpi xmlns:a14="http://schemas.microsoft.com/office/drawing/2010/main" val="0"/>
                        </a:ext>
                      </a:extLst>
                    </a:blip>
                    <a:srcRect l="2238" t="6130" r="2355" b="2097"/>
                    <a:stretch>
                      <a:fillRect/>
                    </a:stretch>
                  </pic:blipFill>
                  <pic:spPr bwMode="auto">
                    <a:xfrm>
                      <a:off x="0" y="0"/>
                      <a:ext cx="5498569" cy="5792647"/>
                    </a:xfrm>
                    <a:prstGeom prst="rect">
                      <a:avLst/>
                    </a:prstGeom>
                    <a:ln>
                      <a:noFill/>
                    </a:ln>
                    <a:extLst>
                      <a:ext uri="{53640926-AAD7-44D8-BBD7-CCE9431645EC}">
                        <a14:shadowObscured xmlns:a14="http://schemas.microsoft.com/office/drawing/2010/main"/>
                      </a:ext>
                    </a:extLst>
                  </pic:spPr>
                </pic:pic>
              </a:graphicData>
            </a:graphic>
          </wp:inline>
        </w:drawing>
      </w:r>
    </w:p>
    <w:p w14:paraId="1FB03F03" w14:textId="77777777" w:rsidR="00E146EC" w:rsidRDefault="00E146EC" w:rsidP="00E146EC">
      <w:pPr>
        <w:ind w:left="-851"/>
        <w:rPr>
          <w:rFonts w:ascii="Helvetica" w:hAnsi="Helvetica"/>
          <w:b/>
          <w:bCs/>
          <w:sz w:val="21"/>
          <w:szCs w:val="21"/>
          <w:lang w:val="tr-TR"/>
        </w:rPr>
      </w:pPr>
    </w:p>
    <w:p w14:paraId="6771234E" w14:textId="77777777" w:rsidR="00E146EC" w:rsidRDefault="00E146EC" w:rsidP="00E146EC">
      <w:pPr>
        <w:ind w:left="-851"/>
        <w:rPr>
          <w:rFonts w:ascii="Helvetica" w:hAnsi="Helvetica"/>
          <w:b/>
          <w:bCs/>
          <w:sz w:val="21"/>
          <w:szCs w:val="21"/>
          <w:lang w:val="tr-TR"/>
        </w:rPr>
      </w:pPr>
    </w:p>
    <w:p w14:paraId="776F3B9D" w14:textId="77777777" w:rsidR="00E146EC" w:rsidRDefault="00E146EC" w:rsidP="00E146EC">
      <w:pPr>
        <w:ind w:left="-851"/>
        <w:rPr>
          <w:rFonts w:ascii="Helvetica" w:hAnsi="Helvetica"/>
          <w:b/>
          <w:bCs/>
          <w:sz w:val="21"/>
          <w:szCs w:val="21"/>
          <w:lang w:val="tr-TR"/>
        </w:rPr>
      </w:pPr>
    </w:p>
    <w:p w14:paraId="3B1D93BA" w14:textId="77777777" w:rsidR="00311A7C" w:rsidRDefault="00311A7C" w:rsidP="00311A7C">
      <w:pPr>
        <w:ind w:left="-851"/>
        <w:rPr>
          <w:rFonts w:ascii="Helvetica" w:hAnsi="Helvetica"/>
          <w:b/>
          <w:bCs/>
          <w:sz w:val="22"/>
          <w:szCs w:val="22"/>
          <w:lang w:val="tr-TR"/>
        </w:rPr>
      </w:pPr>
      <w:r>
        <w:rPr>
          <w:rFonts w:ascii="Helvetica" w:hAnsi="Helvetica"/>
          <w:b/>
          <w:bCs/>
          <w:sz w:val="22"/>
          <w:szCs w:val="22"/>
          <w:lang w:val="tr-TR"/>
        </w:rPr>
        <w:lastRenderedPageBreak/>
        <w:t xml:space="preserve">PRESS </w:t>
      </w:r>
      <w:r w:rsidRPr="00E146EC">
        <w:rPr>
          <w:rFonts w:ascii="Helvetica" w:hAnsi="Helvetica"/>
          <w:b/>
          <w:bCs/>
          <w:sz w:val="22"/>
          <w:szCs w:val="22"/>
          <w:lang w:val="tr-TR"/>
        </w:rPr>
        <w:t xml:space="preserve">PANEL </w:t>
      </w:r>
      <w:r w:rsidRPr="00311A7C">
        <w:rPr>
          <w:rFonts w:ascii="Helvetica" w:hAnsi="Helvetica"/>
          <w:b/>
          <w:bCs/>
          <w:sz w:val="22"/>
          <w:szCs w:val="22"/>
          <w:lang w:val="tr-TR"/>
        </w:rPr>
        <w:t>SİSTEM KESİTİ</w:t>
      </w:r>
    </w:p>
    <w:p w14:paraId="4D045703" w14:textId="4F82EBB7" w:rsidR="00E146EC" w:rsidRDefault="00311A7C" w:rsidP="00311A7C">
      <w:pPr>
        <w:ind w:left="-851"/>
        <w:rPr>
          <w:rFonts w:ascii="Helvetica" w:hAnsi="Helvetica"/>
          <w:sz w:val="21"/>
          <w:szCs w:val="21"/>
          <w:lang w:val="tr-TR"/>
        </w:rPr>
      </w:pPr>
      <w:r w:rsidRPr="00311A7C">
        <w:rPr>
          <w:rFonts w:ascii="Helvetica" w:hAnsi="Helvetica"/>
          <w:b/>
          <w:bCs/>
          <w:sz w:val="21"/>
          <w:szCs w:val="21"/>
          <w:lang w:val="tr-TR"/>
        </w:rPr>
        <w:t>Elemanlar</w:t>
      </w:r>
      <w:r>
        <w:rPr>
          <w:rFonts w:ascii="Helvetica" w:hAnsi="Helvetica"/>
          <w:b/>
          <w:bCs/>
          <w:sz w:val="21"/>
          <w:szCs w:val="21"/>
          <w:lang w:val="tr-TR"/>
        </w:rPr>
        <w:t xml:space="preserve">: </w:t>
      </w:r>
      <w:r w:rsidRPr="00311A7C">
        <w:rPr>
          <w:rFonts w:ascii="Helvetica" w:hAnsi="Helvetica"/>
          <w:sz w:val="21"/>
          <w:szCs w:val="21"/>
          <w:lang w:val="tr-TR"/>
        </w:rPr>
        <w:t xml:space="preserve">100 mm 1250x2500 mm Pres Panel Duvar, İki yüzünde 8 mm </w:t>
      </w:r>
      <w:proofErr w:type="spellStart"/>
      <w:r w:rsidRPr="00311A7C">
        <w:rPr>
          <w:rFonts w:ascii="Helvetica" w:hAnsi="Helvetica"/>
          <w:sz w:val="21"/>
          <w:szCs w:val="21"/>
          <w:lang w:val="tr-TR"/>
        </w:rPr>
        <w:t>Betopan</w:t>
      </w:r>
      <w:proofErr w:type="spellEnd"/>
      <w:r w:rsidRPr="00311A7C">
        <w:rPr>
          <w:rFonts w:ascii="Helvetica" w:hAnsi="Helvetica"/>
          <w:sz w:val="21"/>
          <w:szCs w:val="21"/>
          <w:lang w:val="tr-TR"/>
        </w:rPr>
        <w:t xml:space="preserve"> bulunan ve arası EPS (</w:t>
      </w:r>
      <w:proofErr w:type="spellStart"/>
      <w:r w:rsidRPr="00311A7C">
        <w:rPr>
          <w:rFonts w:ascii="Helvetica" w:hAnsi="Helvetica"/>
          <w:sz w:val="21"/>
          <w:szCs w:val="21"/>
          <w:lang w:val="tr-TR"/>
        </w:rPr>
        <w:t>Ekspande</w:t>
      </w:r>
      <w:proofErr w:type="spellEnd"/>
      <w:r w:rsidRPr="00311A7C">
        <w:rPr>
          <w:rFonts w:ascii="Helvetica" w:hAnsi="Helvetica"/>
          <w:sz w:val="21"/>
          <w:szCs w:val="21"/>
          <w:lang w:val="tr-TR"/>
        </w:rPr>
        <w:t xml:space="preserve"> </w:t>
      </w:r>
      <w:proofErr w:type="spellStart"/>
      <w:r w:rsidRPr="00311A7C">
        <w:rPr>
          <w:rFonts w:ascii="Helvetica" w:hAnsi="Helvetica"/>
          <w:sz w:val="21"/>
          <w:szCs w:val="21"/>
          <w:lang w:val="tr-TR"/>
        </w:rPr>
        <w:t>Polistren</w:t>
      </w:r>
      <w:proofErr w:type="spellEnd"/>
      <w:r w:rsidRPr="00311A7C">
        <w:rPr>
          <w:rFonts w:ascii="Helvetica" w:hAnsi="Helvetica"/>
          <w:sz w:val="21"/>
          <w:szCs w:val="21"/>
          <w:lang w:val="tr-TR"/>
        </w:rPr>
        <w:t xml:space="preserve"> Strafor) dolu olan standart pres panel duvar.</w:t>
      </w:r>
    </w:p>
    <w:p w14:paraId="5C5CB87D" w14:textId="5C5E4B3B" w:rsidR="00311A7C" w:rsidRDefault="00311A7C" w:rsidP="00311A7C">
      <w:pPr>
        <w:ind w:left="-851"/>
        <w:rPr>
          <w:rFonts w:ascii="Helvetica" w:hAnsi="Helvetica"/>
          <w:sz w:val="21"/>
          <w:szCs w:val="21"/>
          <w:lang w:val="tr-TR"/>
        </w:rPr>
      </w:pPr>
      <w:r w:rsidRPr="00311A7C">
        <w:rPr>
          <w:rFonts w:ascii="Helvetica" w:hAnsi="Helvetica"/>
          <w:b/>
          <w:bCs/>
          <w:sz w:val="21"/>
          <w:szCs w:val="21"/>
          <w:lang w:val="tr-TR"/>
        </w:rPr>
        <w:t>H Çelik Profil</w:t>
      </w:r>
      <w:r>
        <w:rPr>
          <w:rFonts w:ascii="Helvetica" w:hAnsi="Helvetica"/>
          <w:b/>
          <w:bCs/>
          <w:sz w:val="21"/>
          <w:szCs w:val="21"/>
          <w:lang w:val="tr-TR"/>
        </w:rPr>
        <w:t xml:space="preserve">: </w:t>
      </w:r>
      <w:r w:rsidRPr="00311A7C">
        <w:rPr>
          <w:rFonts w:ascii="Helvetica" w:hAnsi="Helvetica"/>
          <w:sz w:val="21"/>
          <w:szCs w:val="21"/>
          <w:lang w:val="tr-TR"/>
        </w:rPr>
        <w:t>Pres panel duvar elemanları birleşim profili.</w:t>
      </w:r>
    </w:p>
    <w:p w14:paraId="77D78D93" w14:textId="5D81F9A7" w:rsidR="00311A7C" w:rsidRDefault="00311A7C" w:rsidP="00311A7C">
      <w:pPr>
        <w:ind w:left="-851"/>
        <w:rPr>
          <w:rFonts w:ascii="Helvetica" w:hAnsi="Helvetica"/>
          <w:b/>
          <w:bCs/>
          <w:sz w:val="21"/>
          <w:szCs w:val="21"/>
          <w:lang w:val="tr-TR"/>
        </w:rPr>
      </w:pPr>
      <w:r w:rsidRPr="00311A7C">
        <w:rPr>
          <w:rFonts w:ascii="Helvetica" w:hAnsi="Helvetica"/>
          <w:b/>
          <w:bCs/>
          <w:sz w:val="21"/>
          <w:szCs w:val="21"/>
          <w:lang w:val="tr-TR"/>
        </w:rPr>
        <w:t>Çatı Makası</w:t>
      </w:r>
      <w:r>
        <w:rPr>
          <w:rFonts w:ascii="Helvetica" w:hAnsi="Helvetica"/>
          <w:b/>
          <w:bCs/>
          <w:sz w:val="21"/>
          <w:szCs w:val="21"/>
          <w:lang w:val="tr-TR"/>
        </w:rPr>
        <w:t xml:space="preserve">: </w:t>
      </w:r>
      <w:r w:rsidRPr="00311A7C">
        <w:rPr>
          <w:rFonts w:ascii="Helvetica" w:hAnsi="Helvetica"/>
          <w:sz w:val="21"/>
          <w:szCs w:val="21"/>
          <w:lang w:val="tr-TR"/>
        </w:rPr>
        <w:t>Özel bükümlü galvaniz profilden imal, 125 cm aks aralığı ile çatı makası sistemi</w:t>
      </w:r>
      <w:r>
        <w:rPr>
          <w:rFonts w:ascii="Helvetica" w:hAnsi="Helvetica"/>
          <w:b/>
          <w:bCs/>
          <w:sz w:val="21"/>
          <w:szCs w:val="21"/>
          <w:lang w:val="tr-TR"/>
        </w:rPr>
        <w:t>.</w:t>
      </w:r>
    </w:p>
    <w:p w14:paraId="4012363B" w14:textId="4442666F" w:rsidR="00311A7C" w:rsidRDefault="00311A7C" w:rsidP="00311A7C">
      <w:pPr>
        <w:ind w:left="-851"/>
        <w:rPr>
          <w:rFonts w:ascii="Helvetica" w:hAnsi="Helvetica"/>
          <w:sz w:val="21"/>
          <w:szCs w:val="21"/>
          <w:lang w:val="tr-TR"/>
        </w:rPr>
      </w:pPr>
      <w:r w:rsidRPr="00311A7C">
        <w:rPr>
          <w:rFonts w:ascii="Helvetica" w:hAnsi="Helvetica"/>
          <w:b/>
          <w:bCs/>
          <w:sz w:val="21"/>
          <w:szCs w:val="21"/>
          <w:lang w:val="tr-TR"/>
        </w:rPr>
        <w:t>Isı Yalıtım Malzemesi</w:t>
      </w:r>
      <w:r>
        <w:rPr>
          <w:rFonts w:ascii="Helvetica" w:hAnsi="Helvetica"/>
          <w:b/>
          <w:bCs/>
          <w:sz w:val="21"/>
          <w:szCs w:val="21"/>
          <w:lang w:val="tr-TR"/>
        </w:rPr>
        <w:t xml:space="preserve">: </w:t>
      </w:r>
      <w:r w:rsidRPr="00311A7C">
        <w:rPr>
          <w:rFonts w:ascii="Helvetica" w:hAnsi="Helvetica"/>
          <w:sz w:val="21"/>
          <w:szCs w:val="21"/>
          <w:lang w:val="tr-TR"/>
        </w:rPr>
        <w:t>80 mm, 14 kg/m³ cam yünü.</w:t>
      </w:r>
    </w:p>
    <w:p w14:paraId="24992735" w14:textId="15F6D9BE" w:rsidR="00311A7C" w:rsidRDefault="00311A7C" w:rsidP="00311A7C">
      <w:pPr>
        <w:ind w:left="-851"/>
        <w:rPr>
          <w:rFonts w:ascii="Helvetica" w:hAnsi="Helvetica"/>
          <w:sz w:val="21"/>
          <w:szCs w:val="21"/>
          <w:lang w:val="tr-TR"/>
        </w:rPr>
      </w:pPr>
      <w:r w:rsidRPr="00311A7C">
        <w:rPr>
          <w:rFonts w:ascii="Helvetica" w:hAnsi="Helvetica"/>
          <w:b/>
          <w:bCs/>
          <w:sz w:val="21"/>
          <w:szCs w:val="21"/>
          <w:lang w:val="tr-TR"/>
        </w:rPr>
        <w:t>Trapez Sac</w:t>
      </w:r>
      <w:r>
        <w:rPr>
          <w:rFonts w:ascii="Helvetica" w:hAnsi="Helvetica"/>
          <w:b/>
          <w:bCs/>
          <w:sz w:val="21"/>
          <w:szCs w:val="21"/>
          <w:lang w:val="tr-TR"/>
        </w:rPr>
        <w:t xml:space="preserve">: </w:t>
      </w:r>
      <w:r w:rsidRPr="00311A7C">
        <w:rPr>
          <w:rFonts w:ascii="Helvetica" w:hAnsi="Helvetica"/>
          <w:sz w:val="21"/>
          <w:szCs w:val="21"/>
          <w:lang w:val="tr-TR"/>
        </w:rPr>
        <w:t>1.hamur, boyasız (natürel) galvaniz trapez sac.</w:t>
      </w:r>
    </w:p>
    <w:p w14:paraId="3BAA7100" w14:textId="77777777" w:rsidR="00311A7C" w:rsidRDefault="00311A7C" w:rsidP="00311A7C">
      <w:pPr>
        <w:ind w:left="-851"/>
        <w:rPr>
          <w:rFonts w:ascii="Helvetica" w:hAnsi="Helvetica"/>
          <w:sz w:val="21"/>
          <w:szCs w:val="21"/>
          <w:lang w:val="tr-TR"/>
        </w:rPr>
      </w:pPr>
    </w:p>
    <w:p w14:paraId="798E3E13" w14:textId="772AB8B8" w:rsidR="00311A7C" w:rsidRPr="00311A7C" w:rsidRDefault="00311A7C" w:rsidP="00311A7C">
      <w:pPr>
        <w:ind w:left="-851"/>
        <w:rPr>
          <w:rFonts w:ascii="Helvetica" w:hAnsi="Helvetica"/>
          <w:b/>
          <w:bCs/>
          <w:sz w:val="21"/>
          <w:szCs w:val="21"/>
          <w:lang w:val="tr-TR"/>
        </w:rPr>
      </w:pPr>
      <w:r>
        <w:rPr>
          <w:noProof/>
        </w:rPr>
        <w:drawing>
          <wp:inline distT="0" distB="0" distL="0" distR="0" wp14:anchorId="3CFD6B1F" wp14:editId="3F245E5B">
            <wp:extent cx="3473146" cy="6611859"/>
            <wp:effectExtent l="0" t="0" r="0" b="5080"/>
            <wp:docPr id="103260" name="Picture 103260"/>
            <wp:cNvGraphicFramePr/>
            <a:graphic xmlns:a="http://schemas.openxmlformats.org/drawingml/2006/main">
              <a:graphicData uri="http://schemas.openxmlformats.org/drawingml/2006/picture">
                <pic:pic xmlns:pic="http://schemas.openxmlformats.org/drawingml/2006/picture">
                  <pic:nvPicPr>
                    <pic:cNvPr id="103260" name="Picture 103260"/>
                    <pic:cNvPicPr/>
                  </pic:nvPicPr>
                  <pic:blipFill rotWithShape="1">
                    <a:blip r:embed="rId10"/>
                    <a:srcRect l="3203" t="1855" r="28749" b="2166"/>
                    <a:stretch>
                      <a:fillRect/>
                    </a:stretch>
                  </pic:blipFill>
                  <pic:spPr bwMode="auto">
                    <a:xfrm rot="16200000">
                      <a:off x="0" y="0"/>
                      <a:ext cx="3473146" cy="6611859"/>
                    </a:xfrm>
                    <a:prstGeom prst="rect">
                      <a:avLst/>
                    </a:prstGeom>
                    <a:ln>
                      <a:noFill/>
                    </a:ln>
                    <a:extLst>
                      <a:ext uri="{53640926-AAD7-44D8-BBD7-CCE9431645EC}">
                        <a14:shadowObscured xmlns:a14="http://schemas.microsoft.com/office/drawing/2010/main"/>
                      </a:ext>
                    </a:extLst>
                  </pic:spPr>
                </pic:pic>
              </a:graphicData>
            </a:graphic>
          </wp:inline>
        </w:drawing>
      </w:r>
    </w:p>
    <w:p w14:paraId="42AF1EB7" w14:textId="77777777" w:rsidR="00311A7C" w:rsidRPr="00E146EC" w:rsidRDefault="00311A7C" w:rsidP="00311A7C">
      <w:pPr>
        <w:ind w:left="-851"/>
        <w:rPr>
          <w:rFonts w:ascii="Helvetica" w:hAnsi="Helvetica"/>
          <w:b/>
          <w:bCs/>
          <w:sz w:val="21"/>
          <w:szCs w:val="21"/>
          <w:lang w:val="tr-TR"/>
        </w:rPr>
      </w:pPr>
    </w:p>
    <w:sectPr w:rsidR="00311A7C" w:rsidRPr="00E146EC" w:rsidSect="00970881">
      <w:headerReference w:type="default" r:id="rId11"/>
      <w:footerReference w:type="even" r:id="rId12"/>
      <w:footerReference w:type="default" r:id="rId13"/>
      <w:pgSz w:w="11910" w:h="16845"/>
      <w:pgMar w:top="925" w:right="1417" w:bottom="1417" w:left="1417" w:header="680" w:footer="567" w:gutter="0"/>
      <w:pgNumType w:start="1" w:chapStyle="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3213B3" w14:textId="77777777" w:rsidR="00D021E8" w:rsidRDefault="00D021E8">
      <w:pPr>
        <w:spacing w:after="0" w:line="240" w:lineRule="auto"/>
      </w:pPr>
      <w:r>
        <w:separator/>
      </w:r>
    </w:p>
  </w:endnote>
  <w:endnote w:type="continuationSeparator" w:id="0">
    <w:p w14:paraId="30650D87" w14:textId="77777777" w:rsidR="00D021E8" w:rsidRDefault="00D021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9448CA8B-12CB-0740-B866-96FDB915DD27}"/>
  </w:font>
  <w:font w:name="Times New Roman">
    <w:panose1 w:val="02020603050405020304"/>
    <w:charset w:val="00"/>
    <w:family w:val="roman"/>
    <w:pitch w:val="variable"/>
    <w:sig w:usb0="E0002EFF" w:usb1="C000785B" w:usb2="00000009" w:usb3="00000000" w:csb0="000001FF" w:csb1="00000000"/>
    <w:embedRegular r:id="rId3" w:fontKey="{69F782E8-A4A4-FC43-AC58-40BFECC363B2}"/>
    <w:embedBold r:id="rId4" w:fontKey="{03C819D9-40E6-D34A-A3DF-FBCF281784A1}"/>
  </w:font>
  <w:font w:name="Symbol">
    <w:panose1 w:val="05050102010706020507"/>
    <w:charset w:val="02"/>
    <w:family w:val="decorative"/>
    <w:pitch w:val="variable"/>
    <w:sig w:usb0="00000000" w:usb1="10000000" w:usb2="00000000" w:usb3="00000000" w:csb0="80000000" w:csb1="00000000"/>
    <w:embedRegular r:id="rId5" w:fontKey="{DF6B8548-3A00-EA44-BC0F-EB17D272ECB0}"/>
  </w:font>
  <w:font w:name="Wingdings">
    <w:panose1 w:val="05000000000000000000"/>
    <w:charset w:val="00"/>
    <w:family w:val="decorative"/>
    <w:pitch w:val="variable"/>
    <w:sig w:usb0="00000003" w:usb1="00000000" w:usb2="00000000" w:usb3="00000000" w:csb0="80000001" w:csb1="00000000"/>
    <w:embedRegular r:id="rId6" w:fontKey="{3620BA4B-0C6C-094C-8AD4-4BA546C93061}"/>
  </w:font>
  <w:font w:name="Aptos">
    <w:panose1 w:val="020B0004020202020204"/>
    <w:charset w:val="00"/>
    <w:family w:val="swiss"/>
    <w:pitch w:val="variable"/>
    <w:sig w:usb0="20000287" w:usb1="00000003" w:usb2="00000000" w:usb3="00000000" w:csb0="0000019F" w:csb1="00000000"/>
    <w:embedRegular r:id="rId7" w:fontKey="{DA22AB86-A6B8-1148-B594-BDFC03164183}"/>
    <w:embedBold r:id="rId8" w:fontKey="{7C4A2E19-2EB7-C246-AFAE-DACAFF863BAC}"/>
  </w:font>
  <w:font w:name="Georgia">
    <w:panose1 w:val="02040502050405020303"/>
    <w:charset w:val="00"/>
    <w:family w:val="roman"/>
    <w:pitch w:val="variable"/>
    <w:sig w:usb0="00000287" w:usb1="00000000" w:usb2="00000000" w:usb3="00000000" w:csb0="0000009F" w:csb1="00000000"/>
    <w:embedRegular r:id="rId9" w:fontKey="{A950E382-6232-9E40-99DB-931313383DBE}"/>
    <w:embedItalic r:id="rId10" w:fontKey="{BC031A5A-7FFC-2544-857D-9AA10A0993CF}"/>
  </w:font>
  <w:font w:name="Cambria">
    <w:panose1 w:val="02040503050406030204"/>
    <w:charset w:val="00"/>
    <w:family w:val="roman"/>
    <w:pitch w:val="variable"/>
    <w:sig w:usb0="E00002FF" w:usb1="400004FF" w:usb2="00000000" w:usb3="00000000" w:csb0="0000019F" w:csb1="00000000"/>
    <w:embedRegular r:id="rId11" w:fontKey="{F106B434-2A47-304B-8FD5-181B5832254E}"/>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embedRegular r:id="rId16" w:fontKey="{6053B8F4-6B92-D94E-9FC2-14F7D96FAE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ayfaNumaras"/>
      </w:rPr>
      <w:id w:val="1716086643"/>
      <w:docPartObj>
        <w:docPartGallery w:val="Page Numbers (Bottom of Page)"/>
        <w:docPartUnique/>
      </w:docPartObj>
    </w:sdtPr>
    <w:sdtContent>
      <w:p w14:paraId="05521190" w14:textId="00F431BF" w:rsidR="00FB2A4F" w:rsidRDefault="00FB2A4F" w:rsidP="00970881">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separate"/>
        </w:r>
        <w:r>
          <w:rPr>
            <w:rStyle w:val="SayfaNumaras"/>
          </w:rPr>
          <w:fldChar w:fldCharType="end"/>
        </w:r>
      </w:p>
    </w:sdtContent>
  </w:sdt>
  <w:p w14:paraId="309D3BE8" w14:textId="72B7840E" w:rsidR="0080299B" w:rsidRDefault="0080299B" w:rsidP="00FB2A4F">
    <w:pPr>
      <w:pBdr>
        <w:top w:val="nil"/>
        <w:left w:val="nil"/>
        <w:bottom w:val="nil"/>
        <w:right w:val="nil"/>
        <w:between w:val="nil"/>
      </w:pBdr>
      <w:tabs>
        <w:tab w:val="center" w:pos="4536"/>
        <w:tab w:val="right" w:pos="9072"/>
      </w:tabs>
      <w:spacing w:after="0" w:line="240" w:lineRule="auto"/>
      <w:ind w:right="360" w:firstLine="360"/>
      <w:jc w:val="right"/>
      <w:rPr>
        <w:color w:val="000000"/>
      </w:rPr>
    </w:pPr>
  </w:p>
  <w:p w14:paraId="1B100482" w14:textId="77777777" w:rsidR="0080299B" w:rsidRDefault="0080299B">
    <w:pPr>
      <w:pBdr>
        <w:top w:val="nil"/>
        <w:left w:val="nil"/>
        <w:bottom w:val="nil"/>
        <w:right w:val="nil"/>
        <w:between w:val="nil"/>
      </w:pBdr>
      <w:tabs>
        <w:tab w:val="center" w:pos="4536"/>
        <w:tab w:val="right" w:pos="9072"/>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ayfaNumaras"/>
        <w:color w:val="000000" w:themeColor="text1"/>
      </w:rPr>
      <w:id w:val="1715382352"/>
      <w:docPartObj>
        <w:docPartGallery w:val="Page Numbers (Bottom of Page)"/>
        <w:docPartUnique/>
      </w:docPartObj>
    </w:sdtPr>
    <w:sdtContent>
      <w:p w14:paraId="422C4C0A" w14:textId="2F603D60" w:rsidR="00970881" w:rsidRPr="008C6D3B" w:rsidRDefault="00970881" w:rsidP="00EF6078">
        <w:pPr>
          <w:pStyle w:val="AltBilgi"/>
          <w:framePr w:wrap="none" w:vAnchor="text" w:hAnchor="margin" w:xAlign="right" w:y="1"/>
          <w:rPr>
            <w:rStyle w:val="SayfaNumaras"/>
            <w:color w:val="000000" w:themeColor="text1"/>
          </w:rPr>
        </w:pPr>
        <w:r w:rsidRPr="008C6D3B">
          <w:rPr>
            <w:rStyle w:val="SayfaNumaras"/>
            <w:color w:val="000000" w:themeColor="text1"/>
          </w:rPr>
          <w:fldChar w:fldCharType="begin"/>
        </w:r>
        <w:r w:rsidRPr="008C6D3B">
          <w:rPr>
            <w:rStyle w:val="SayfaNumaras"/>
            <w:color w:val="000000" w:themeColor="text1"/>
          </w:rPr>
          <w:instrText xml:space="preserve"> PAGE </w:instrText>
        </w:r>
        <w:r w:rsidRPr="008C6D3B">
          <w:rPr>
            <w:rStyle w:val="SayfaNumaras"/>
            <w:color w:val="000000" w:themeColor="text1"/>
          </w:rPr>
          <w:fldChar w:fldCharType="separate"/>
        </w:r>
        <w:r w:rsidRPr="008C6D3B">
          <w:rPr>
            <w:rStyle w:val="SayfaNumaras"/>
            <w:noProof/>
            <w:color w:val="000000" w:themeColor="text1"/>
          </w:rPr>
          <w:t>1</w:t>
        </w:r>
        <w:r w:rsidRPr="008C6D3B">
          <w:rPr>
            <w:rStyle w:val="SayfaNumaras"/>
            <w:color w:val="000000" w:themeColor="text1"/>
          </w:rPr>
          <w:fldChar w:fldCharType="end"/>
        </w:r>
      </w:p>
    </w:sdtContent>
  </w:sdt>
  <w:p w14:paraId="246C796D" w14:textId="40B09268" w:rsidR="00FB2A4F" w:rsidRPr="008C6D3B" w:rsidRDefault="00FB2A4F" w:rsidP="00970881">
    <w:pPr>
      <w:pStyle w:val="AltBilgi"/>
      <w:framePr w:wrap="none" w:vAnchor="text" w:hAnchor="margin" w:xAlign="outside" w:y="1"/>
      <w:ind w:right="360"/>
      <w:rPr>
        <w:rStyle w:val="SayfaNumaras"/>
        <w:rFonts w:ascii="Helvetica" w:hAnsi="Helvetica"/>
        <w:color w:val="000000" w:themeColor="text1"/>
        <w:sz w:val="18"/>
        <w:szCs w:val="18"/>
      </w:rPr>
    </w:pPr>
  </w:p>
  <w:p w14:paraId="4A959030" w14:textId="35556F71" w:rsidR="00FB2A4F" w:rsidRPr="008C6D3B" w:rsidRDefault="00FB2A4F" w:rsidP="00FD66FB">
    <w:pPr>
      <w:pBdr>
        <w:top w:val="nil"/>
        <w:left w:val="nil"/>
        <w:bottom w:val="nil"/>
        <w:right w:val="nil"/>
        <w:between w:val="nil"/>
      </w:pBdr>
      <w:tabs>
        <w:tab w:val="center" w:pos="4536"/>
        <w:tab w:val="left" w:pos="5509"/>
      </w:tabs>
      <w:spacing w:after="0" w:line="360" w:lineRule="auto"/>
      <w:ind w:left="-851" w:right="360"/>
      <w:rPr>
        <w:rFonts w:ascii="Helvetica" w:eastAsia="Helvetica Neue" w:hAnsi="Helvetica" w:cs="Helvetica Neue"/>
        <w:color w:val="000000" w:themeColor="text1"/>
        <w:sz w:val="18"/>
        <w:szCs w:val="18"/>
      </w:rPr>
    </w:pPr>
    <w:proofErr w:type="spellStart"/>
    <w:r w:rsidRPr="008C6D3B">
      <w:rPr>
        <w:rFonts w:ascii="Helvetica" w:eastAsia="Helvetica Neue" w:hAnsi="Helvetica" w:cs="Helvetica Neue"/>
        <w:color w:val="000000" w:themeColor="text1"/>
        <w:sz w:val="18"/>
        <w:szCs w:val="18"/>
      </w:rPr>
      <w:t>Cüneytbey</w:t>
    </w:r>
    <w:proofErr w:type="spellEnd"/>
    <w:r w:rsidRPr="008C6D3B">
      <w:rPr>
        <w:rFonts w:ascii="Helvetica" w:eastAsia="Helvetica Neue" w:hAnsi="Helvetica" w:cs="Helvetica Neue"/>
        <w:color w:val="000000" w:themeColor="text1"/>
        <w:sz w:val="18"/>
        <w:szCs w:val="18"/>
      </w:rPr>
      <w:t xml:space="preserve">, Menderes Gümüldür Yolu No: 206 Menderes, </w:t>
    </w:r>
    <w:proofErr w:type="gramStart"/>
    <w:r w:rsidRPr="008C6D3B">
      <w:rPr>
        <w:rFonts w:ascii="Helvetica" w:eastAsia="Helvetica Neue" w:hAnsi="Helvetica" w:cs="Helvetica Neue"/>
        <w:color w:val="000000" w:themeColor="text1"/>
        <w:sz w:val="18"/>
        <w:szCs w:val="18"/>
      </w:rPr>
      <w:t>İzmir -</w:t>
    </w:r>
    <w:proofErr w:type="gramEnd"/>
    <w:r w:rsidRPr="008C6D3B">
      <w:rPr>
        <w:rFonts w:ascii="Helvetica" w:eastAsia="Helvetica Neue" w:hAnsi="Helvetica" w:cs="Helvetica Neue"/>
        <w:color w:val="000000" w:themeColor="text1"/>
        <w:sz w:val="18"/>
        <w:szCs w:val="18"/>
      </w:rPr>
      <w:t xml:space="preserve"> TÜRKİYE</w:t>
    </w:r>
    <w:r w:rsidR="00FD66FB" w:rsidRPr="008C6D3B">
      <w:rPr>
        <w:rFonts w:ascii="Helvetica" w:eastAsia="Helvetica Neue" w:hAnsi="Helvetica" w:cs="Helvetica Neue"/>
        <w:color w:val="000000" w:themeColor="text1"/>
        <w:sz w:val="18"/>
        <w:szCs w:val="18"/>
      </w:rPr>
      <w:tab/>
    </w:r>
  </w:p>
  <w:p w14:paraId="3102ADE4" w14:textId="4DC0BFD8" w:rsidR="0080299B" w:rsidRPr="008C6D3B" w:rsidRDefault="00FB2A4F" w:rsidP="00FB2A4F">
    <w:pPr>
      <w:pBdr>
        <w:top w:val="nil"/>
        <w:left w:val="nil"/>
        <w:bottom w:val="nil"/>
        <w:right w:val="nil"/>
        <w:between w:val="nil"/>
      </w:pBdr>
      <w:tabs>
        <w:tab w:val="center" w:pos="4536"/>
        <w:tab w:val="right" w:pos="9072"/>
      </w:tabs>
      <w:spacing w:after="0" w:line="360" w:lineRule="auto"/>
      <w:ind w:left="-851" w:right="360"/>
      <w:rPr>
        <w:rFonts w:ascii="Helvetica" w:eastAsia="Helvetica Neue" w:hAnsi="Helvetica" w:cs="Helvetica Neue"/>
        <w:color w:val="000000" w:themeColor="text1"/>
        <w:sz w:val="18"/>
        <w:szCs w:val="18"/>
      </w:rPr>
    </w:pPr>
    <w:r w:rsidRPr="008C6D3B">
      <w:rPr>
        <w:rFonts w:ascii="Helvetica" w:eastAsia="Helvetica Neue" w:hAnsi="Helvetica" w:cs="Helvetica Neue"/>
        <w:color w:val="000000" w:themeColor="text1"/>
        <w:sz w:val="18"/>
        <w:szCs w:val="18"/>
      </w:rPr>
      <w:t xml:space="preserve">0537 673 24 </w:t>
    </w:r>
    <w:proofErr w:type="gramStart"/>
    <w:r w:rsidRPr="008C6D3B">
      <w:rPr>
        <w:rFonts w:ascii="Helvetica" w:eastAsia="Helvetica Neue" w:hAnsi="Helvetica" w:cs="Helvetica Neue"/>
        <w:color w:val="000000" w:themeColor="text1"/>
        <w:sz w:val="18"/>
        <w:szCs w:val="18"/>
      </w:rPr>
      <w:t>79 -</w:t>
    </w:r>
    <w:proofErr w:type="gramEnd"/>
    <w:r w:rsidRPr="008C6D3B">
      <w:rPr>
        <w:rFonts w:ascii="Helvetica" w:eastAsia="Helvetica Neue" w:hAnsi="Helvetica" w:cs="Helvetica Neue"/>
        <w:color w:val="000000" w:themeColor="text1"/>
        <w:sz w:val="18"/>
        <w:szCs w:val="18"/>
      </w:rPr>
      <w:t xml:space="preserve"> 0544 669 69 </w:t>
    </w:r>
    <w:proofErr w:type="gramStart"/>
    <w:r w:rsidRPr="008C6D3B">
      <w:rPr>
        <w:rFonts w:ascii="Helvetica" w:eastAsia="Helvetica Neue" w:hAnsi="Helvetica" w:cs="Helvetica Neue"/>
        <w:color w:val="000000" w:themeColor="text1"/>
        <w:sz w:val="18"/>
        <w:szCs w:val="18"/>
      </w:rPr>
      <w:t>74 -</w:t>
    </w:r>
    <w:proofErr w:type="gramEnd"/>
    <w:r w:rsidRPr="008C6D3B">
      <w:rPr>
        <w:rFonts w:ascii="Helvetica" w:eastAsia="Helvetica Neue" w:hAnsi="Helvetica" w:cs="Helvetica Neue"/>
        <w:color w:val="000000" w:themeColor="text1"/>
        <w:sz w:val="18"/>
        <w:szCs w:val="18"/>
      </w:rPr>
      <w:t xml:space="preserve"> info@avci-prefabrik.com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5DE72D" w14:textId="77777777" w:rsidR="00D021E8" w:rsidRDefault="00D021E8">
      <w:pPr>
        <w:spacing w:after="0" w:line="240" w:lineRule="auto"/>
      </w:pPr>
      <w:r>
        <w:separator/>
      </w:r>
    </w:p>
  </w:footnote>
  <w:footnote w:type="continuationSeparator" w:id="0">
    <w:p w14:paraId="3223D64A" w14:textId="77777777" w:rsidR="00D021E8" w:rsidRDefault="00D021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5A03E" w14:textId="38336AB2" w:rsidR="0080299B" w:rsidRPr="00FB2A4F" w:rsidRDefault="00FB2A4F">
    <w:pPr>
      <w:pBdr>
        <w:top w:val="nil"/>
        <w:left w:val="nil"/>
        <w:bottom w:val="nil"/>
        <w:right w:val="nil"/>
        <w:between w:val="nil"/>
      </w:pBdr>
      <w:tabs>
        <w:tab w:val="center" w:pos="4536"/>
        <w:tab w:val="right" w:pos="9072"/>
      </w:tabs>
      <w:spacing w:after="0" w:line="240" w:lineRule="auto"/>
      <w:ind w:left="-851" w:right="-989"/>
      <w:rPr>
        <w:rFonts w:ascii="Helvetica Neue" w:eastAsia="Helvetica Neue" w:hAnsi="Helvetica Neue" w:cs="Helvetica Neue"/>
        <w:bCs/>
        <w:color w:val="000000" w:themeColor="text1"/>
        <w:sz w:val="32"/>
        <w:szCs w:val="32"/>
      </w:rPr>
    </w:pPr>
    <w:r w:rsidRPr="00FB2A4F">
      <w:rPr>
        <w:rFonts w:ascii="Helvetica Neue" w:eastAsia="Helvetica Neue" w:hAnsi="Helvetica Neue" w:cs="Helvetica Neue"/>
        <w:bCs/>
        <w:noProof/>
        <w:color w:val="000000" w:themeColor="text1"/>
        <w:sz w:val="32"/>
        <w:szCs w:val="32"/>
      </w:rPr>
      <w:drawing>
        <wp:anchor distT="0" distB="0" distL="114300" distR="114300" simplePos="0" relativeHeight="251658240" behindDoc="0" locked="0" layoutInCell="1" allowOverlap="1" wp14:anchorId="3EC9CE78" wp14:editId="635DD17C">
          <wp:simplePos x="0" y="0"/>
          <wp:positionH relativeFrom="margin">
            <wp:posOffset>5207000</wp:posOffset>
          </wp:positionH>
          <wp:positionV relativeFrom="margin">
            <wp:posOffset>-1157605</wp:posOffset>
          </wp:positionV>
          <wp:extent cx="1306195" cy="1306195"/>
          <wp:effectExtent l="0" t="0" r="1905" b="1905"/>
          <wp:wrapSquare wrapText="bothSides"/>
          <wp:docPr id="2015983290" name="Resim 3" descr="yazı tipi, logo, grafik, tasarı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176166" name="Resim 3" descr="yazı tipi, logo, grafik, tasarım içeren bir resim&#10;&#10;Yapay zeka tarafından oluşturulmuş içerik yanlış olabilir."/>
                  <pic:cNvPicPr/>
                </pic:nvPicPr>
                <pic:blipFill>
                  <a:blip r:embed="rId1">
                    <a:extLst>
                      <a:ext uri="{28A0092B-C50C-407E-A947-70E740481C1C}">
                        <a14:useLocalDpi xmlns:a14="http://schemas.microsoft.com/office/drawing/2010/main" val="0"/>
                      </a:ext>
                    </a:extLst>
                  </a:blip>
                  <a:stretch>
                    <a:fillRect/>
                  </a:stretch>
                </pic:blipFill>
                <pic:spPr>
                  <a:xfrm>
                    <a:off x="0" y="0"/>
                    <a:ext cx="1306195" cy="1306195"/>
                  </a:xfrm>
                  <a:prstGeom prst="rect">
                    <a:avLst/>
                  </a:prstGeom>
                </pic:spPr>
              </pic:pic>
            </a:graphicData>
          </a:graphic>
          <wp14:sizeRelH relativeFrom="margin">
            <wp14:pctWidth>0</wp14:pctWidth>
          </wp14:sizeRelH>
          <wp14:sizeRelV relativeFrom="margin">
            <wp14:pctHeight>0</wp14:pctHeight>
          </wp14:sizeRelV>
        </wp:anchor>
      </w:drawing>
    </w:r>
    <w:r w:rsidRPr="00FB2A4F">
      <w:rPr>
        <w:rFonts w:ascii="Helvetica Neue" w:eastAsia="Helvetica Neue" w:hAnsi="Helvetica Neue" w:cs="Helvetica Neue"/>
        <w:bCs/>
        <w:color w:val="000000" w:themeColor="text1"/>
        <w:sz w:val="32"/>
        <w:szCs w:val="32"/>
      </w:rPr>
      <w:t xml:space="preserve">Avcı Prefabrik </w:t>
    </w:r>
    <w:proofErr w:type="spellStart"/>
    <w:r w:rsidR="001B39E8">
      <w:rPr>
        <w:rFonts w:ascii="Helvetica Neue" w:eastAsia="Helvetica Neue" w:hAnsi="Helvetica Neue" w:cs="Helvetica Neue"/>
        <w:bCs/>
        <w:color w:val="000000" w:themeColor="text1"/>
        <w:sz w:val="32"/>
        <w:szCs w:val="32"/>
      </w:rPr>
      <w:t>Press</w:t>
    </w:r>
    <w:proofErr w:type="spellEnd"/>
    <w:r w:rsidR="001B39E8">
      <w:rPr>
        <w:rFonts w:ascii="Helvetica Neue" w:eastAsia="Helvetica Neue" w:hAnsi="Helvetica Neue" w:cs="Helvetica Neue"/>
        <w:bCs/>
        <w:color w:val="000000" w:themeColor="text1"/>
        <w:sz w:val="32"/>
        <w:szCs w:val="32"/>
      </w:rPr>
      <w:t xml:space="preserve"> Panel</w:t>
    </w:r>
  </w:p>
  <w:p w14:paraId="30A15705" w14:textId="77777777" w:rsidR="0080299B" w:rsidRDefault="0080299B">
    <w:pPr>
      <w:pBdr>
        <w:top w:val="nil"/>
        <w:left w:val="nil"/>
        <w:bottom w:val="nil"/>
        <w:right w:val="nil"/>
        <w:between w:val="nil"/>
      </w:pBdr>
      <w:tabs>
        <w:tab w:val="center" w:pos="4536"/>
        <w:tab w:val="right" w:pos="9072"/>
      </w:tabs>
      <w:spacing w:after="0" w:line="240" w:lineRule="auto"/>
      <w:ind w:left="-851"/>
      <w:rPr>
        <w:color w:val="000000"/>
      </w:rPr>
    </w:pPr>
  </w:p>
  <w:p w14:paraId="38943541" w14:textId="4567AD70" w:rsidR="0080299B" w:rsidRDefault="0080299B">
    <w:pPr>
      <w:pBdr>
        <w:top w:val="nil"/>
        <w:left w:val="nil"/>
        <w:bottom w:val="nil"/>
        <w:right w:val="nil"/>
        <w:between w:val="nil"/>
      </w:pBdr>
      <w:tabs>
        <w:tab w:val="center" w:pos="4536"/>
        <w:tab w:val="right" w:pos="9072"/>
      </w:tabs>
      <w:spacing w:after="0" w:line="240" w:lineRule="auto"/>
      <w:ind w:left="-851"/>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2B3A6B"/>
    <w:multiLevelType w:val="multilevel"/>
    <w:tmpl w:val="8C3072BA"/>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1" w15:restartNumberingAfterBreak="0">
    <w:nsid w:val="350716AA"/>
    <w:multiLevelType w:val="hybridMultilevel"/>
    <w:tmpl w:val="106EACCE"/>
    <w:lvl w:ilvl="0" w:tplc="E4C4B180">
      <w:start w:val="1"/>
      <w:numFmt w:val="decimal"/>
      <w:lvlText w:val="%1."/>
      <w:lvlJc w:val="left"/>
      <w:pPr>
        <w:ind w:left="-491" w:hanging="360"/>
      </w:pPr>
      <w:rPr>
        <w:rFonts w:hint="default"/>
      </w:rPr>
    </w:lvl>
    <w:lvl w:ilvl="1" w:tplc="041F0019" w:tentative="1">
      <w:start w:val="1"/>
      <w:numFmt w:val="lowerLetter"/>
      <w:lvlText w:val="%2."/>
      <w:lvlJc w:val="left"/>
      <w:pPr>
        <w:ind w:left="229" w:hanging="360"/>
      </w:pPr>
    </w:lvl>
    <w:lvl w:ilvl="2" w:tplc="041F001B" w:tentative="1">
      <w:start w:val="1"/>
      <w:numFmt w:val="lowerRoman"/>
      <w:lvlText w:val="%3."/>
      <w:lvlJc w:val="right"/>
      <w:pPr>
        <w:ind w:left="949" w:hanging="180"/>
      </w:pPr>
    </w:lvl>
    <w:lvl w:ilvl="3" w:tplc="041F000F" w:tentative="1">
      <w:start w:val="1"/>
      <w:numFmt w:val="decimal"/>
      <w:lvlText w:val="%4."/>
      <w:lvlJc w:val="left"/>
      <w:pPr>
        <w:ind w:left="1669" w:hanging="360"/>
      </w:pPr>
    </w:lvl>
    <w:lvl w:ilvl="4" w:tplc="041F0019" w:tentative="1">
      <w:start w:val="1"/>
      <w:numFmt w:val="lowerLetter"/>
      <w:lvlText w:val="%5."/>
      <w:lvlJc w:val="left"/>
      <w:pPr>
        <w:ind w:left="2389" w:hanging="360"/>
      </w:pPr>
    </w:lvl>
    <w:lvl w:ilvl="5" w:tplc="041F001B" w:tentative="1">
      <w:start w:val="1"/>
      <w:numFmt w:val="lowerRoman"/>
      <w:lvlText w:val="%6."/>
      <w:lvlJc w:val="right"/>
      <w:pPr>
        <w:ind w:left="3109" w:hanging="180"/>
      </w:pPr>
    </w:lvl>
    <w:lvl w:ilvl="6" w:tplc="041F000F" w:tentative="1">
      <w:start w:val="1"/>
      <w:numFmt w:val="decimal"/>
      <w:lvlText w:val="%7."/>
      <w:lvlJc w:val="left"/>
      <w:pPr>
        <w:ind w:left="3829" w:hanging="360"/>
      </w:pPr>
    </w:lvl>
    <w:lvl w:ilvl="7" w:tplc="041F0019" w:tentative="1">
      <w:start w:val="1"/>
      <w:numFmt w:val="lowerLetter"/>
      <w:lvlText w:val="%8."/>
      <w:lvlJc w:val="left"/>
      <w:pPr>
        <w:ind w:left="4549" w:hanging="360"/>
      </w:pPr>
    </w:lvl>
    <w:lvl w:ilvl="8" w:tplc="041F001B" w:tentative="1">
      <w:start w:val="1"/>
      <w:numFmt w:val="lowerRoman"/>
      <w:lvlText w:val="%9."/>
      <w:lvlJc w:val="right"/>
      <w:pPr>
        <w:ind w:left="5269" w:hanging="180"/>
      </w:pPr>
    </w:lvl>
  </w:abstractNum>
  <w:abstractNum w:abstractNumId="2" w15:restartNumberingAfterBreak="0">
    <w:nsid w:val="35BB1245"/>
    <w:multiLevelType w:val="hybridMultilevel"/>
    <w:tmpl w:val="62E69316"/>
    <w:lvl w:ilvl="0" w:tplc="041F0001">
      <w:start w:val="1"/>
      <w:numFmt w:val="bullet"/>
      <w:lvlText w:val=""/>
      <w:lvlJc w:val="left"/>
      <w:pPr>
        <w:ind w:left="-131" w:hanging="360"/>
      </w:pPr>
      <w:rPr>
        <w:rFonts w:ascii="Symbol" w:hAnsi="Symbol" w:hint="default"/>
      </w:rPr>
    </w:lvl>
    <w:lvl w:ilvl="1" w:tplc="041F0003" w:tentative="1">
      <w:start w:val="1"/>
      <w:numFmt w:val="bullet"/>
      <w:lvlText w:val="o"/>
      <w:lvlJc w:val="left"/>
      <w:pPr>
        <w:ind w:left="589" w:hanging="360"/>
      </w:pPr>
      <w:rPr>
        <w:rFonts w:ascii="Courier New" w:hAnsi="Courier New" w:cs="Courier New" w:hint="default"/>
      </w:rPr>
    </w:lvl>
    <w:lvl w:ilvl="2" w:tplc="041F0005" w:tentative="1">
      <w:start w:val="1"/>
      <w:numFmt w:val="bullet"/>
      <w:lvlText w:val=""/>
      <w:lvlJc w:val="left"/>
      <w:pPr>
        <w:ind w:left="1309" w:hanging="360"/>
      </w:pPr>
      <w:rPr>
        <w:rFonts w:ascii="Wingdings" w:hAnsi="Wingdings" w:hint="default"/>
      </w:rPr>
    </w:lvl>
    <w:lvl w:ilvl="3" w:tplc="041F0001" w:tentative="1">
      <w:start w:val="1"/>
      <w:numFmt w:val="bullet"/>
      <w:lvlText w:val=""/>
      <w:lvlJc w:val="left"/>
      <w:pPr>
        <w:ind w:left="2029" w:hanging="360"/>
      </w:pPr>
      <w:rPr>
        <w:rFonts w:ascii="Symbol" w:hAnsi="Symbol" w:hint="default"/>
      </w:rPr>
    </w:lvl>
    <w:lvl w:ilvl="4" w:tplc="041F0003" w:tentative="1">
      <w:start w:val="1"/>
      <w:numFmt w:val="bullet"/>
      <w:lvlText w:val="o"/>
      <w:lvlJc w:val="left"/>
      <w:pPr>
        <w:ind w:left="2749" w:hanging="360"/>
      </w:pPr>
      <w:rPr>
        <w:rFonts w:ascii="Courier New" w:hAnsi="Courier New" w:cs="Courier New" w:hint="default"/>
      </w:rPr>
    </w:lvl>
    <w:lvl w:ilvl="5" w:tplc="041F0005" w:tentative="1">
      <w:start w:val="1"/>
      <w:numFmt w:val="bullet"/>
      <w:lvlText w:val=""/>
      <w:lvlJc w:val="left"/>
      <w:pPr>
        <w:ind w:left="3469" w:hanging="360"/>
      </w:pPr>
      <w:rPr>
        <w:rFonts w:ascii="Wingdings" w:hAnsi="Wingdings" w:hint="default"/>
      </w:rPr>
    </w:lvl>
    <w:lvl w:ilvl="6" w:tplc="041F0001" w:tentative="1">
      <w:start w:val="1"/>
      <w:numFmt w:val="bullet"/>
      <w:lvlText w:val=""/>
      <w:lvlJc w:val="left"/>
      <w:pPr>
        <w:ind w:left="4189" w:hanging="360"/>
      </w:pPr>
      <w:rPr>
        <w:rFonts w:ascii="Symbol" w:hAnsi="Symbol" w:hint="default"/>
      </w:rPr>
    </w:lvl>
    <w:lvl w:ilvl="7" w:tplc="041F0003" w:tentative="1">
      <w:start w:val="1"/>
      <w:numFmt w:val="bullet"/>
      <w:lvlText w:val="o"/>
      <w:lvlJc w:val="left"/>
      <w:pPr>
        <w:ind w:left="4909" w:hanging="360"/>
      </w:pPr>
      <w:rPr>
        <w:rFonts w:ascii="Courier New" w:hAnsi="Courier New" w:cs="Courier New" w:hint="default"/>
      </w:rPr>
    </w:lvl>
    <w:lvl w:ilvl="8" w:tplc="041F0005" w:tentative="1">
      <w:start w:val="1"/>
      <w:numFmt w:val="bullet"/>
      <w:lvlText w:val=""/>
      <w:lvlJc w:val="left"/>
      <w:pPr>
        <w:ind w:left="5629" w:hanging="360"/>
      </w:pPr>
      <w:rPr>
        <w:rFonts w:ascii="Wingdings" w:hAnsi="Wingdings" w:hint="default"/>
      </w:rPr>
    </w:lvl>
  </w:abstractNum>
  <w:abstractNum w:abstractNumId="3" w15:restartNumberingAfterBreak="0">
    <w:nsid w:val="5A6C367E"/>
    <w:multiLevelType w:val="hybridMultilevel"/>
    <w:tmpl w:val="560EE736"/>
    <w:lvl w:ilvl="0" w:tplc="7A883A34">
      <w:start w:val="1"/>
      <w:numFmt w:val="decimal"/>
      <w:lvlText w:val="%1."/>
      <w:lvlJc w:val="left"/>
      <w:pPr>
        <w:ind w:left="-491" w:hanging="360"/>
      </w:pPr>
      <w:rPr>
        <w:rFonts w:hint="default"/>
      </w:rPr>
    </w:lvl>
    <w:lvl w:ilvl="1" w:tplc="041F0019" w:tentative="1">
      <w:start w:val="1"/>
      <w:numFmt w:val="lowerLetter"/>
      <w:lvlText w:val="%2."/>
      <w:lvlJc w:val="left"/>
      <w:pPr>
        <w:ind w:left="229" w:hanging="360"/>
      </w:pPr>
    </w:lvl>
    <w:lvl w:ilvl="2" w:tplc="041F001B" w:tentative="1">
      <w:start w:val="1"/>
      <w:numFmt w:val="lowerRoman"/>
      <w:lvlText w:val="%3."/>
      <w:lvlJc w:val="right"/>
      <w:pPr>
        <w:ind w:left="949" w:hanging="180"/>
      </w:pPr>
    </w:lvl>
    <w:lvl w:ilvl="3" w:tplc="041F000F" w:tentative="1">
      <w:start w:val="1"/>
      <w:numFmt w:val="decimal"/>
      <w:lvlText w:val="%4."/>
      <w:lvlJc w:val="left"/>
      <w:pPr>
        <w:ind w:left="1669" w:hanging="360"/>
      </w:pPr>
    </w:lvl>
    <w:lvl w:ilvl="4" w:tplc="041F0019" w:tentative="1">
      <w:start w:val="1"/>
      <w:numFmt w:val="lowerLetter"/>
      <w:lvlText w:val="%5."/>
      <w:lvlJc w:val="left"/>
      <w:pPr>
        <w:ind w:left="2389" w:hanging="360"/>
      </w:pPr>
    </w:lvl>
    <w:lvl w:ilvl="5" w:tplc="041F001B" w:tentative="1">
      <w:start w:val="1"/>
      <w:numFmt w:val="lowerRoman"/>
      <w:lvlText w:val="%6."/>
      <w:lvlJc w:val="right"/>
      <w:pPr>
        <w:ind w:left="3109" w:hanging="180"/>
      </w:pPr>
    </w:lvl>
    <w:lvl w:ilvl="6" w:tplc="041F000F" w:tentative="1">
      <w:start w:val="1"/>
      <w:numFmt w:val="decimal"/>
      <w:lvlText w:val="%7."/>
      <w:lvlJc w:val="left"/>
      <w:pPr>
        <w:ind w:left="3829" w:hanging="360"/>
      </w:pPr>
    </w:lvl>
    <w:lvl w:ilvl="7" w:tplc="041F0019" w:tentative="1">
      <w:start w:val="1"/>
      <w:numFmt w:val="lowerLetter"/>
      <w:lvlText w:val="%8."/>
      <w:lvlJc w:val="left"/>
      <w:pPr>
        <w:ind w:left="4549" w:hanging="360"/>
      </w:pPr>
    </w:lvl>
    <w:lvl w:ilvl="8" w:tplc="041F001B" w:tentative="1">
      <w:start w:val="1"/>
      <w:numFmt w:val="lowerRoman"/>
      <w:lvlText w:val="%9."/>
      <w:lvlJc w:val="right"/>
      <w:pPr>
        <w:ind w:left="5269" w:hanging="180"/>
      </w:pPr>
    </w:lvl>
  </w:abstractNum>
  <w:abstractNum w:abstractNumId="4" w15:restartNumberingAfterBreak="0">
    <w:nsid w:val="68B5431A"/>
    <w:multiLevelType w:val="hybridMultilevel"/>
    <w:tmpl w:val="7DFCC36C"/>
    <w:lvl w:ilvl="0" w:tplc="283A9248">
      <w:start w:val="1"/>
      <w:numFmt w:val="decimal"/>
      <w:lvlText w:val="%1."/>
      <w:lvlJc w:val="left"/>
      <w:pPr>
        <w:ind w:left="-491" w:hanging="360"/>
      </w:pPr>
      <w:rPr>
        <w:rFonts w:hint="default"/>
      </w:rPr>
    </w:lvl>
    <w:lvl w:ilvl="1" w:tplc="041F0019" w:tentative="1">
      <w:start w:val="1"/>
      <w:numFmt w:val="lowerLetter"/>
      <w:lvlText w:val="%2."/>
      <w:lvlJc w:val="left"/>
      <w:pPr>
        <w:ind w:left="229" w:hanging="360"/>
      </w:pPr>
    </w:lvl>
    <w:lvl w:ilvl="2" w:tplc="041F001B" w:tentative="1">
      <w:start w:val="1"/>
      <w:numFmt w:val="lowerRoman"/>
      <w:lvlText w:val="%3."/>
      <w:lvlJc w:val="right"/>
      <w:pPr>
        <w:ind w:left="949" w:hanging="180"/>
      </w:pPr>
    </w:lvl>
    <w:lvl w:ilvl="3" w:tplc="041F000F" w:tentative="1">
      <w:start w:val="1"/>
      <w:numFmt w:val="decimal"/>
      <w:lvlText w:val="%4."/>
      <w:lvlJc w:val="left"/>
      <w:pPr>
        <w:ind w:left="1669" w:hanging="360"/>
      </w:pPr>
    </w:lvl>
    <w:lvl w:ilvl="4" w:tplc="041F0019" w:tentative="1">
      <w:start w:val="1"/>
      <w:numFmt w:val="lowerLetter"/>
      <w:lvlText w:val="%5."/>
      <w:lvlJc w:val="left"/>
      <w:pPr>
        <w:ind w:left="2389" w:hanging="360"/>
      </w:pPr>
    </w:lvl>
    <w:lvl w:ilvl="5" w:tplc="041F001B" w:tentative="1">
      <w:start w:val="1"/>
      <w:numFmt w:val="lowerRoman"/>
      <w:lvlText w:val="%6."/>
      <w:lvlJc w:val="right"/>
      <w:pPr>
        <w:ind w:left="3109" w:hanging="180"/>
      </w:pPr>
    </w:lvl>
    <w:lvl w:ilvl="6" w:tplc="041F000F" w:tentative="1">
      <w:start w:val="1"/>
      <w:numFmt w:val="decimal"/>
      <w:lvlText w:val="%7."/>
      <w:lvlJc w:val="left"/>
      <w:pPr>
        <w:ind w:left="3829" w:hanging="360"/>
      </w:pPr>
    </w:lvl>
    <w:lvl w:ilvl="7" w:tplc="041F0019" w:tentative="1">
      <w:start w:val="1"/>
      <w:numFmt w:val="lowerLetter"/>
      <w:lvlText w:val="%8."/>
      <w:lvlJc w:val="left"/>
      <w:pPr>
        <w:ind w:left="4549" w:hanging="360"/>
      </w:pPr>
    </w:lvl>
    <w:lvl w:ilvl="8" w:tplc="041F001B" w:tentative="1">
      <w:start w:val="1"/>
      <w:numFmt w:val="lowerRoman"/>
      <w:lvlText w:val="%9."/>
      <w:lvlJc w:val="right"/>
      <w:pPr>
        <w:ind w:left="5269" w:hanging="180"/>
      </w:pPr>
    </w:lvl>
  </w:abstractNum>
  <w:num w:numId="1" w16cid:durableId="487743999">
    <w:abstractNumId w:val="0"/>
  </w:num>
  <w:num w:numId="2" w16cid:durableId="261230490">
    <w:abstractNumId w:val="3"/>
  </w:num>
  <w:num w:numId="3" w16cid:durableId="1451558134">
    <w:abstractNumId w:val="4"/>
  </w:num>
  <w:num w:numId="4" w16cid:durableId="1215580956">
    <w:abstractNumId w:val="2"/>
  </w:num>
  <w:num w:numId="5" w16cid:durableId="6213043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99B"/>
    <w:rsid w:val="00002E83"/>
    <w:rsid w:val="000043B4"/>
    <w:rsid w:val="00015C3F"/>
    <w:rsid w:val="0001709A"/>
    <w:rsid w:val="000213AF"/>
    <w:rsid w:val="00026740"/>
    <w:rsid w:val="00086A60"/>
    <w:rsid w:val="000E625A"/>
    <w:rsid w:val="001142C6"/>
    <w:rsid w:val="0015095D"/>
    <w:rsid w:val="0016564F"/>
    <w:rsid w:val="001B39E8"/>
    <w:rsid w:val="00264D41"/>
    <w:rsid w:val="00311A7C"/>
    <w:rsid w:val="00343C6C"/>
    <w:rsid w:val="00371885"/>
    <w:rsid w:val="00396A95"/>
    <w:rsid w:val="003A2FB0"/>
    <w:rsid w:val="003E6C9C"/>
    <w:rsid w:val="004165F1"/>
    <w:rsid w:val="005E7C01"/>
    <w:rsid w:val="00633FDB"/>
    <w:rsid w:val="006347B3"/>
    <w:rsid w:val="00657151"/>
    <w:rsid w:val="006A3124"/>
    <w:rsid w:val="007D77A2"/>
    <w:rsid w:val="0080299B"/>
    <w:rsid w:val="008041F2"/>
    <w:rsid w:val="00806C69"/>
    <w:rsid w:val="00811AFF"/>
    <w:rsid w:val="00812B24"/>
    <w:rsid w:val="00841D23"/>
    <w:rsid w:val="00871DF0"/>
    <w:rsid w:val="008903E0"/>
    <w:rsid w:val="008B21D0"/>
    <w:rsid w:val="008B3163"/>
    <w:rsid w:val="008C6D3B"/>
    <w:rsid w:val="008D319F"/>
    <w:rsid w:val="008D35A9"/>
    <w:rsid w:val="008E0675"/>
    <w:rsid w:val="008F5B45"/>
    <w:rsid w:val="008F6F4E"/>
    <w:rsid w:val="009032AD"/>
    <w:rsid w:val="0092566C"/>
    <w:rsid w:val="00956AC8"/>
    <w:rsid w:val="0096193E"/>
    <w:rsid w:val="00970881"/>
    <w:rsid w:val="0097501E"/>
    <w:rsid w:val="00994993"/>
    <w:rsid w:val="009B41C0"/>
    <w:rsid w:val="009C2C55"/>
    <w:rsid w:val="009E7766"/>
    <w:rsid w:val="00A75E24"/>
    <w:rsid w:val="00B7086E"/>
    <w:rsid w:val="00BD04F5"/>
    <w:rsid w:val="00C50F56"/>
    <w:rsid w:val="00C82F6E"/>
    <w:rsid w:val="00CC0F2A"/>
    <w:rsid w:val="00D021E8"/>
    <w:rsid w:val="00D3605A"/>
    <w:rsid w:val="00D566B6"/>
    <w:rsid w:val="00DA18C7"/>
    <w:rsid w:val="00DB745C"/>
    <w:rsid w:val="00DC7E20"/>
    <w:rsid w:val="00DE4B25"/>
    <w:rsid w:val="00E146EC"/>
    <w:rsid w:val="00E7797D"/>
    <w:rsid w:val="00EB2329"/>
    <w:rsid w:val="00EB60BE"/>
    <w:rsid w:val="00EC00AD"/>
    <w:rsid w:val="00EF04C4"/>
    <w:rsid w:val="00F36143"/>
    <w:rsid w:val="00FB2A4F"/>
    <w:rsid w:val="00FD66FB"/>
    <w:rsid w:val="00FF1C4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0F3D6E"/>
  <w15:docId w15:val="{E7B7C543-8D2A-874A-8744-7D45B3DE2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tr" w:eastAsia="tr-T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rPr>
  </w:style>
  <w:style w:type="paragraph" w:styleId="Balk5">
    <w:name w:val="heading 5"/>
    <w:basedOn w:val="Normal"/>
    <w:next w:val="Normal"/>
    <w:uiPriority w:val="9"/>
    <w:semiHidden/>
    <w:unhideWhenUsed/>
    <w:qFormat/>
    <w:pPr>
      <w:keepNext/>
      <w:keepLines/>
      <w:spacing w:before="220" w:after="40"/>
      <w:outlineLvl w:val="4"/>
    </w:pPr>
    <w:rPr>
      <w:b/>
      <w:sz w:val="22"/>
      <w:szCs w:val="22"/>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stBilgi">
    <w:name w:val="header"/>
    <w:basedOn w:val="Normal"/>
    <w:link w:val="stBilgiChar"/>
    <w:uiPriority w:val="99"/>
    <w:unhideWhenUsed/>
    <w:rsid w:val="00FB2A4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B2A4F"/>
  </w:style>
  <w:style w:type="paragraph" w:styleId="AltBilgi">
    <w:name w:val="footer"/>
    <w:basedOn w:val="Normal"/>
    <w:link w:val="AltBilgiChar"/>
    <w:uiPriority w:val="99"/>
    <w:unhideWhenUsed/>
    <w:rsid w:val="00FB2A4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B2A4F"/>
  </w:style>
  <w:style w:type="character" w:styleId="SatrNumaras">
    <w:name w:val="line number"/>
    <w:basedOn w:val="VarsaylanParagrafYazTipi"/>
    <w:uiPriority w:val="99"/>
    <w:semiHidden/>
    <w:unhideWhenUsed/>
    <w:rsid w:val="00FB2A4F"/>
  </w:style>
  <w:style w:type="character" w:styleId="SayfaNumaras">
    <w:name w:val="page number"/>
    <w:basedOn w:val="VarsaylanParagrafYazTipi"/>
    <w:uiPriority w:val="99"/>
    <w:semiHidden/>
    <w:unhideWhenUsed/>
    <w:rsid w:val="00FB2A4F"/>
  </w:style>
  <w:style w:type="paragraph" w:styleId="ListeParagraf">
    <w:name w:val="List Paragraph"/>
    <w:basedOn w:val="Normal"/>
    <w:uiPriority w:val="34"/>
    <w:qFormat/>
    <w:rsid w:val="00086A60"/>
    <w:pPr>
      <w:ind w:left="720"/>
      <w:contextualSpacing/>
    </w:pPr>
  </w:style>
  <w:style w:type="paragraph" w:styleId="NormalWeb">
    <w:name w:val="Normal (Web)"/>
    <w:basedOn w:val="Normal"/>
    <w:uiPriority w:val="99"/>
    <w:semiHidden/>
    <w:unhideWhenUsed/>
    <w:rsid w:val="00086A60"/>
    <w:pPr>
      <w:spacing w:before="100" w:beforeAutospacing="1" w:after="100" w:afterAutospacing="1" w:line="240" w:lineRule="auto"/>
    </w:pPr>
    <w:rPr>
      <w:rFonts w:ascii="Times New Roman" w:eastAsia="Times New Roman" w:hAnsi="Times New Roman" w:cs="Times New Roman"/>
      <w:lang w:val="tr-TR"/>
    </w:rPr>
  </w:style>
  <w:style w:type="character" w:customStyle="1" w:styleId="apple-converted-space">
    <w:name w:val="apple-converted-space"/>
    <w:basedOn w:val="VarsaylanParagrafYazTipi"/>
    <w:rsid w:val="00086A60"/>
  </w:style>
  <w:style w:type="character" w:styleId="Gl">
    <w:name w:val="Strong"/>
    <w:basedOn w:val="VarsaylanParagrafYazTipi"/>
    <w:uiPriority w:val="22"/>
    <w:qFormat/>
    <w:rsid w:val="00086A60"/>
    <w:rPr>
      <w:b/>
      <w:bCs/>
    </w:rPr>
  </w:style>
  <w:style w:type="paragraph" w:styleId="AralkYok">
    <w:name w:val="No Spacing"/>
    <w:link w:val="AralkYokChar"/>
    <w:uiPriority w:val="1"/>
    <w:qFormat/>
    <w:rsid w:val="009C2C55"/>
    <w:pPr>
      <w:spacing w:after="0" w:line="240" w:lineRule="auto"/>
    </w:pPr>
    <w:rPr>
      <w:rFonts w:asciiTheme="minorHAnsi" w:eastAsiaTheme="minorEastAsia" w:hAnsiTheme="minorHAnsi" w:cstheme="minorBidi"/>
      <w:sz w:val="22"/>
      <w:szCs w:val="22"/>
      <w:lang w:val="en-US" w:eastAsia="zh-CN"/>
    </w:rPr>
  </w:style>
  <w:style w:type="character" w:customStyle="1" w:styleId="AralkYokChar">
    <w:name w:val="Aralık Yok Char"/>
    <w:basedOn w:val="VarsaylanParagrafYazTipi"/>
    <w:link w:val="AralkYok"/>
    <w:uiPriority w:val="1"/>
    <w:rsid w:val="009C2C55"/>
    <w:rPr>
      <w:rFonts w:asciiTheme="minorHAnsi" w:eastAsiaTheme="minorEastAsia" w:hAnsiTheme="minorHAnsi" w:cstheme="minorBidi"/>
      <w:sz w:val="22"/>
      <w:szCs w:val="22"/>
      <w:lang w:val="en-US" w:eastAsia="zh-CN"/>
    </w:rPr>
  </w:style>
  <w:style w:type="table" w:styleId="TabloKlavuzu">
    <w:name w:val="Table Grid"/>
    <w:basedOn w:val="NormalTablo"/>
    <w:uiPriority w:val="39"/>
    <w:rsid w:val="006A31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682376-CDCD-394B-AA67-CA19AC606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1085</Words>
  <Characters>6187</Characters>
  <Application>Microsoft Office Word</Application>
  <DocSecurity>0</DocSecurity>
  <Lines>51</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Acikyol, Gizem</cp:lastModifiedBy>
  <cp:revision>2</cp:revision>
  <dcterms:created xsi:type="dcterms:W3CDTF">2026-04-27T20:43:00Z</dcterms:created>
  <dcterms:modified xsi:type="dcterms:W3CDTF">2026-04-27T20:43:00Z</dcterms:modified>
</cp:coreProperties>
</file>